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20992" w14:textId="77777777" w:rsidR="008B197E" w:rsidRPr="002F75AA" w:rsidRDefault="005443F2">
      <w:pPr>
        <w:pStyle w:val="Paper-Title"/>
        <w:spacing w:after="60"/>
        <w:rPr>
          <w:color w:val="000000" w:themeColor="text1"/>
        </w:rPr>
      </w:pPr>
      <w:r w:rsidRPr="002F75AA">
        <w:rPr>
          <w:color w:val="000000" w:themeColor="text1"/>
        </w:rPr>
        <w:t xml:space="preserve">Federated </w:t>
      </w:r>
      <w:r w:rsidR="00312333" w:rsidRPr="002F75AA">
        <w:rPr>
          <w:color w:val="000000" w:themeColor="text1"/>
        </w:rPr>
        <w:t xml:space="preserve">Byzantine </w:t>
      </w:r>
      <w:r w:rsidRPr="002F75AA">
        <w:rPr>
          <w:color w:val="000000" w:themeColor="text1"/>
        </w:rPr>
        <w:t xml:space="preserve">Agreement </w:t>
      </w:r>
      <w:r w:rsidR="001F35E7" w:rsidRPr="002F75AA">
        <w:rPr>
          <w:color w:val="000000" w:themeColor="text1"/>
        </w:rPr>
        <w:t xml:space="preserve">to </w:t>
      </w:r>
      <w:r w:rsidR="00251182" w:rsidRPr="002F75AA">
        <w:rPr>
          <w:color w:val="000000" w:themeColor="text1"/>
        </w:rPr>
        <w:t>Ensur</w:t>
      </w:r>
      <w:r w:rsidR="001F35E7" w:rsidRPr="002F75AA">
        <w:rPr>
          <w:color w:val="000000" w:themeColor="text1"/>
        </w:rPr>
        <w:t xml:space="preserve">e </w:t>
      </w:r>
      <w:r w:rsidR="00312333" w:rsidRPr="002F75AA">
        <w:rPr>
          <w:color w:val="000000" w:themeColor="text1"/>
        </w:rPr>
        <w:t>Trustworthiness of Digital Manufacturing Platforms</w:t>
      </w:r>
    </w:p>
    <w:p w14:paraId="4CA61D79" w14:textId="77777777" w:rsidR="008B197E" w:rsidRPr="002F75AA" w:rsidRDefault="008B197E">
      <w:pPr>
        <w:rPr>
          <w:color w:val="000000" w:themeColor="text1"/>
        </w:rPr>
        <w:sectPr w:rsidR="008B197E" w:rsidRPr="002F75AA" w:rsidSect="003B4153">
          <w:footerReference w:type="even" r:id="rId8"/>
          <w:pgSz w:w="12240" w:h="15840" w:code="1"/>
          <w:pgMar w:top="1080" w:right="1080" w:bottom="1440" w:left="1080" w:header="720" w:footer="720" w:gutter="0"/>
          <w:cols w:space="720"/>
        </w:sectPr>
      </w:pPr>
    </w:p>
    <w:p w14:paraId="1BC59954" w14:textId="77777777" w:rsidR="008B197E" w:rsidRPr="002F75AA" w:rsidRDefault="00762E46">
      <w:pPr>
        <w:pStyle w:val="Author"/>
        <w:rPr>
          <w:color w:val="000000" w:themeColor="text1"/>
          <w:spacing w:val="-2"/>
        </w:rPr>
      </w:pPr>
      <w:r w:rsidRPr="002F75AA">
        <w:rPr>
          <w:color w:val="000000" w:themeColor="text1"/>
          <w:spacing w:val="-2"/>
        </w:rPr>
        <w:t xml:space="preserve">Johannes </w:t>
      </w:r>
      <w:r w:rsidR="00213C5F" w:rsidRPr="002F75AA">
        <w:rPr>
          <w:color w:val="000000" w:themeColor="text1"/>
          <w:spacing w:val="-2"/>
        </w:rPr>
        <w:t>Innerbichler</w:t>
      </w:r>
    </w:p>
    <w:p w14:paraId="0697F45A" w14:textId="71F6C586" w:rsidR="008B197E" w:rsidRPr="002F75AA" w:rsidRDefault="00213C5F">
      <w:pPr>
        <w:pStyle w:val="Affiliations"/>
        <w:rPr>
          <w:color w:val="000000" w:themeColor="text1"/>
          <w:spacing w:val="-2"/>
        </w:rPr>
      </w:pPr>
      <w:r w:rsidRPr="002F75AA">
        <w:rPr>
          <w:color w:val="000000" w:themeColor="text1"/>
          <w:spacing w:val="-2"/>
        </w:rPr>
        <w:t>The IoT Group, Salzburg Research</w:t>
      </w:r>
      <w:r w:rsidR="008B197E" w:rsidRPr="002F75AA">
        <w:rPr>
          <w:color w:val="000000" w:themeColor="text1"/>
          <w:spacing w:val="-2"/>
        </w:rPr>
        <w:br/>
      </w:r>
      <w:r w:rsidRPr="002F75AA">
        <w:rPr>
          <w:color w:val="000000" w:themeColor="text1"/>
          <w:spacing w:val="-2"/>
        </w:rPr>
        <w:t>Jakob Haringer Strasse 5/II, 5020 Salzburg, Austria</w:t>
      </w:r>
      <w:r w:rsidR="008B197E" w:rsidRPr="002F75AA">
        <w:rPr>
          <w:color w:val="000000" w:themeColor="text1"/>
          <w:spacing w:val="-2"/>
        </w:rPr>
        <w:br/>
      </w:r>
      <w:r w:rsidRPr="002F75AA">
        <w:rPr>
          <w:color w:val="000000" w:themeColor="text1"/>
        </w:rPr>
        <w:t>+43 662 2288-</w:t>
      </w:r>
      <w:r w:rsidR="002F75AA" w:rsidRPr="002F75AA">
        <w:rPr>
          <w:color w:val="000000" w:themeColor="text1"/>
        </w:rPr>
        <w:t>419</w:t>
      </w:r>
    </w:p>
    <w:p w14:paraId="0E85C317" w14:textId="77777777" w:rsidR="008B197E" w:rsidRPr="002F75AA" w:rsidRDefault="00213C5F">
      <w:pPr>
        <w:pStyle w:val="E-Mail"/>
        <w:rPr>
          <w:color w:val="000000" w:themeColor="text1"/>
          <w:spacing w:val="-2"/>
        </w:rPr>
      </w:pPr>
      <w:r w:rsidRPr="002F75AA">
        <w:rPr>
          <w:color w:val="000000" w:themeColor="text1"/>
          <w:spacing w:val="-2"/>
        </w:rPr>
        <w:t>johannes.innerbichler@salzburgresearch.at</w:t>
      </w:r>
    </w:p>
    <w:p w14:paraId="3C9A0B25" w14:textId="77777777" w:rsidR="008B197E" w:rsidRPr="002F75AA" w:rsidRDefault="008B197E">
      <w:pPr>
        <w:pStyle w:val="Author"/>
        <w:rPr>
          <w:color w:val="000000" w:themeColor="text1"/>
          <w:spacing w:val="-2"/>
        </w:rPr>
      </w:pPr>
      <w:r w:rsidRPr="002F75AA">
        <w:rPr>
          <w:color w:val="000000" w:themeColor="text1"/>
          <w:spacing w:val="-2"/>
        </w:rPr>
        <w:br w:type="column"/>
      </w:r>
      <w:r w:rsidR="00213C5F" w:rsidRPr="002F75AA">
        <w:rPr>
          <w:color w:val="000000" w:themeColor="text1"/>
          <w:spacing w:val="-2"/>
        </w:rPr>
        <w:t>Violeta Damjanovic-Behrendt</w:t>
      </w:r>
      <w:r w:rsidRPr="002F75AA">
        <w:rPr>
          <w:color w:val="000000" w:themeColor="text1"/>
          <w:spacing w:val="-2"/>
        </w:rPr>
        <w:t xml:space="preserve"> </w:t>
      </w:r>
    </w:p>
    <w:p w14:paraId="7CAA5059" w14:textId="1340F37B" w:rsidR="008B197E" w:rsidRPr="002F75AA" w:rsidRDefault="00213C5F">
      <w:pPr>
        <w:pStyle w:val="Affiliations"/>
        <w:rPr>
          <w:color w:val="000000" w:themeColor="text1"/>
          <w:spacing w:val="-2"/>
        </w:rPr>
      </w:pPr>
      <w:r w:rsidRPr="002F75AA">
        <w:rPr>
          <w:color w:val="000000" w:themeColor="text1"/>
          <w:spacing w:val="-2"/>
        </w:rPr>
        <w:t>The IoT Group, Salzburg Research</w:t>
      </w:r>
      <w:r w:rsidR="008B197E" w:rsidRPr="002F75AA">
        <w:rPr>
          <w:color w:val="000000" w:themeColor="text1"/>
          <w:spacing w:val="-2"/>
        </w:rPr>
        <w:br/>
      </w:r>
      <w:r w:rsidRPr="002F75AA">
        <w:rPr>
          <w:color w:val="000000" w:themeColor="text1"/>
          <w:spacing w:val="-2"/>
        </w:rPr>
        <w:t>Jakob Haringer Strasse 5/II, 5020 Salzburg, Austria</w:t>
      </w:r>
      <w:r w:rsidR="008B197E" w:rsidRPr="002F75AA">
        <w:rPr>
          <w:color w:val="000000" w:themeColor="text1"/>
          <w:spacing w:val="-2"/>
        </w:rPr>
        <w:br/>
      </w:r>
      <w:r w:rsidRPr="002F75AA">
        <w:rPr>
          <w:color w:val="000000" w:themeColor="text1"/>
        </w:rPr>
        <w:t>+43 662 2288-427</w:t>
      </w:r>
    </w:p>
    <w:p w14:paraId="7DE61B11" w14:textId="3E6732BD" w:rsidR="008B197E" w:rsidRPr="002F75AA" w:rsidRDefault="00213C5F" w:rsidP="00640109">
      <w:pPr>
        <w:pStyle w:val="Author"/>
        <w:rPr>
          <w:color w:val="000000" w:themeColor="text1"/>
          <w:spacing w:val="-2"/>
        </w:rPr>
      </w:pPr>
      <w:r w:rsidRPr="002F75AA">
        <w:rPr>
          <w:color w:val="000000" w:themeColor="text1"/>
          <w:spacing w:val="-2"/>
        </w:rPr>
        <w:t xml:space="preserve">violeta.damjanovic@salzburgresearch.at </w:t>
      </w:r>
    </w:p>
    <w:p w14:paraId="7FA95D53" w14:textId="77777777" w:rsidR="008B197E" w:rsidRPr="002F75AA" w:rsidRDefault="008B197E">
      <w:pPr>
        <w:pStyle w:val="E-Mail"/>
        <w:rPr>
          <w:color w:val="000000" w:themeColor="text1"/>
          <w:spacing w:val="-2"/>
        </w:rPr>
      </w:pPr>
    </w:p>
    <w:p w14:paraId="1F6E26A0" w14:textId="77777777" w:rsidR="008B197E" w:rsidRPr="002F75AA" w:rsidRDefault="008B197E">
      <w:pPr>
        <w:pStyle w:val="E-Mail"/>
        <w:rPr>
          <w:color w:val="000000" w:themeColor="text1"/>
        </w:rPr>
      </w:pPr>
    </w:p>
    <w:p w14:paraId="5FCC8A23" w14:textId="77777777" w:rsidR="008B197E" w:rsidRPr="002F75AA" w:rsidRDefault="008B197E">
      <w:pPr>
        <w:jc w:val="center"/>
        <w:rPr>
          <w:color w:val="000000" w:themeColor="text1"/>
        </w:rPr>
        <w:sectPr w:rsidR="008B197E" w:rsidRPr="002F75AA" w:rsidSect="00640109">
          <w:type w:val="continuous"/>
          <w:pgSz w:w="12240" w:h="15840" w:code="1"/>
          <w:pgMar w:top="1080" w:right="1080" w:bottom="1440" w:left="1080" w:header="720" w:footer="720" w:gutter="0"/>
          <w:cols w:num="2" w:space="720"/>
        </w:sectPr>
      </w:pPr>
    </w:p>
    <w:p w14:paraId="44DC3B87" w14:textId="77777777" w:rsidR="008B197E" w:rsidRPr="002F75AA" w:rsidRDefault="008B197E">
      <w:pPr>
        <w:rPr>
          <w:color w:val="000000" w:themeColor="text1"/>
        </w:rPr>
      </w:pPr>
      <w:r w:rsidRPr="002F75AA">
        <w:rPr>
          <w:b/>
          <w:color w:val="000000" w:themeColor="text1"/>
        </w:rPr>
        <w:t>ABSTRACT</w:t>
      </w:r>
    </w:p>
    <w:p w14:paraId="0D7EBCF3" w14:textId="26DA58DD" w:rsidR="001F35E7" w:rsidRPr="002F75AA" w:rsidRDefault="008B197E" w:rsidP="0084349C">
      <w:pPr>
        <w:spacing w:after="120"/>
        <w:jc w:val="both"/>
        <w:rPr>
          <w:color w:val="000000" w:themeColor="text1"/>
          <w:sz w:val="20"/>
          <w:szCs w:val="20"/>
        </w:rPr>
      </w:pPr>
      <w:r w:rsidRPr="002F75AA">
        <w:rPr>
          <w:color w:val="000000" w:themeColor="text1"/>
          <w:sz w:val="20"/>
          <w:szCs w:val="20"/>
        </w:rPr>
        <w:t xml:space="preserve">In this paper, we </w:t>
      </w:r>
      <w:r w:rsidR="002B696E" w:rsidRPr="002F75AA">
        <w:rPr>
          <w:color w:val="000000" w:themeColor="text1"/>
          <w:sz w:val="20"/>
          <w:szCs w:val="20"/>
        </w:rPr>
        <w:t xml:space="preserve">explore </w:t>
      </w:r>
      <w:r w:rsidRPr="002F75AA">
        <w:rPr>
          <w:color w:val="000000" w:themeColor="text1"/>
          <w:sz w:val="20"/>
          <w:szCs w:val="20"/>
        </w:rPr>
        <w:t xml:space="preserve">the </w:t>
      </w:r>
      <w:r w:rsidR="0059691F" w:rsidRPr="002F75AA">
        <w:rPr>
          <w:color w:val="000000" w:themeColor="text1"/>
          <w:sz w:val="20"/>
          <w:szCs w:val="20"/>
        </w:rPr>
        <w:t xml:space="preserve">use of the </w:t>
      </w:r>
      <w:r w:rsidR="00221657" w:rsidRPr="002F75AA">
        <w:rPr>
          <w:color w:val="000000" w:themeColor="text1"/>
          <w:sz w:val="20"/>
          <w:szCs w:val="20"/>
        </w:rPr>
        <w:t>Stellar</w:t>
      </w:r>
      <w:r w:rsidR="0059691F" w:rsidRPr="002F75AA">
        <w:rPr>
          <w:color w:val="000000" w:themeColor="text1"/>
          <w:sz w:val="20"/>
          <w:szCs w:val="20"/>
        </w:rPr>
        <w:t xml:space="preserve"> Consensus Protocol </w:t>
      </w:r>
      <w:r w:rsidR="00221657" w:rsidRPr="002F75AA">
        <w:rPr>
          <w:color w:val="000000" w:themeColor="text1"/>
          <w:sz w:val="20"/>
          <w:szCs w:val="20"/>
        </w:rPr>
        <w:t xml:space="preserve">(SCP) </w:t>
      </w:r>
      <w:r w:rsidR="0059691F" w:rsidRPr="002F75AA">
        <w:rPr>
          <w:color w:val="000000" w:themeColor="text1"/>
          <w:sz w:val="20"/>
          <w:szCs w:val="20"/>
        </w:rPr>
        <w:t xml:space="preserve">and its </w:t>
      </w:r>
      <w:r w:rsidR="00221657" w:rsidRPr="002F75AA">
        <w:rPr>
          <w:color w:val="000000" w:themeColor="text1"/>
          <w:sz w:val="20"/>
          <w:szCs w:val="20"/>
        </w:rPr>
        <w:t xml:space="preserve">Federated </w:t>
      </w:r>
      <w:r w:rsidR="0059691F" w:rsidRPr="002F75AA">
        <w:rPr>
          <w:color w:val="000000" w:themeColor="text1"/>
          <w:sz w:val="20"/>
          <w:szCs w:val="20"/>
        </w:rPr>
        <w:t xml:space="preserve">Byzantine </w:t>
      </w:r>
      <w:r w:rsidR="00221657" w:rsidRPr="002F75AA">
        <w:rPr>
          <w:color w:val="000000" w:themeColor="text1"/>
          <w:sz w:val="20"/>
          <w:szCs w:val="20"/>
        </w:rPr>
        <w:t>Agreement (FBA)</w:t>
      </w:r>
      <w:r w:rsidR="00C03E34" w:rsidRPr="002F75AA">
        <w:rPr>
          <w:color w:val="000000" w:themeColor="text1"/>
          <w:sz w:val="20"/>
          <w:szCs w:val="20"/>
        </w:rPr>
        <w:t xml:space="preserve"> </w:t>
      </w:r>
      <w:r w:rsidR="00221657" w:rsidRPr="002F75AA">
        <w:rPr>
          <w:color w:val="000000" w:themeColor="text1"/>
          <w:sz w:val="20"/>
          <w:szCs w:val="20"/>
        </w:rPr>
        <w:t xml:space="preserve">algorithm </w:t>
      </w:r>
      <w:r w:rsidR="002B696E" w:rsidRPr="002F75AA">
        <w:rPr>
          <w:color w:val="000000" w:themeColor="text1"/>
          <w:sz w:val="20"/>
          <w:szCs w:val="20"/>
        </w:rPr>
        <w:t>for</w:t>
      </w:r>
      <w:r w:rsidR="0059691F" w:rsidRPr="002F75AA">
        <w:rPr>
          <w:color w:val="000000" w:themeColor="text1"/>
          <w:sz w:val="20"/>
          <w:szCs w:val="20"/>
        </w:rPr>
        <w:t xml:space="preserve"> </w:t>
      </w:r>
      <w:r w:rsidR="00295980" w:rsidRPr="002F75AA">
        <w:rPr>
          <w:color w:val="000000" w:themeColor="text1"/>
          <w:sz w:val="20"/>
          <w:szCs w:val="20"/>
        </w:rPr>
        <w:t>ensur</w:t>
      </w:r>
      <w:r w:rsidR="002B696E" w:rsidRPr="002F75AA">
        <w:rPr>
          <w:color w:val="000000" w:themeColor="text1"/>
          <w:sz w:val="20"/>
          <w:szCs w:val="20"/>
        </w:rPr>
        <w:t>ing</w:t>
      </w:r>
      <w:r w:rsidR="00295980" w:rsidRPr="002F75AA">
        <w:rPr>
          <w:color w:val="000000" w:themeColor="text1"/>
          <w:sz w:val="20"/>
          <w:szCs w:val="20"/>
        </w:rPr>
        <w:t xml:space="preserve"> </w:t>
      </w:r>
      <w:r w:rsidR="009C3779" w:rsidRPr="002F75AA">
        <w:rPr>
          <w:color w:val="000000" w:themeColor="text1"/>
          <w:sz w:val="20"/>
          <w:szCs w:val="20"/>
        </w:rPr>
        <w:t xml:space="preserve">trust and reputation </w:t>
      </w:r>
      <w:r w:rsidR="002B696E" w:rsidRPr="002F75AA">
        <w:rPr>
          <w:color w:val="000000" w:themeColor="text1"/>
          <w:sz w:val="20"/>
          <w:szCs w:val="20"/>
        </w:rPr>
        <w:t>between federated</w:t>
      </w:r>
      <w:r w:rsidR="00221657" w:rsidRPr="002F75AA">
        <w:rPr>
          <w:color w:val="000000" w:themeColor="text1"/>
          <w:sz w:val="20"/>
          <w:szCs w:val="20"/>
        </w:rPr>
        <w:t>, cloud-based</w:t>
      </w:r>
      <w:r w:rsidR="002B696E" w:rsidRPr="002F75AA">
        <w:rPr>
          <w:color w:val="000000" w:themeColor="text1"/>
          <w:sz w:val="20"/>
          <w:szCs w:val="20"/>
        </w:rPr>
        <w:t xml:space="preserve"> platform instance</w:t>
      </w:r>
      <w:r w:rsidR="00C03E34" w:rsidRPr="002F75AA">
        <w:rPr>
          <w:color w:val="000000" w:themeColor="text1"/>
          <w:sz w:val="20"/>
          <w:szCs w:val="20"/>
        </w:rPr>
        <w:t xml:space="preserve">s </w:t>
      </w:r>
      <w:r w:rsidR="00221657" w:rsidRPr="002F75AA">
        <w:rPr>
          <w:color w:val="000000" w:themeColor="text1"/>
          <w:sz w:val="20"/>
          <w:szCs w:val="20"/>
        </w:rPr>
        <w:t xml:space="preserve">(nodes) </w:t>
      </w:r>
      <w:r w:rsidR="00C03E34" w:rsidRPr="002F75AA">
        <w:rPr>
          <w:color w:val="000000" w:themeColor="text1"/>
          <w:sz w:val="20"/>
          <w:szCs w:val="20"/>
        </w:rPr>
        <w:t>and their</w:t>
      </w:r>
      <w:r w:rsidR="002B696E" w:rsidRPr="002F75AA">
        <w:rPr>
          <w:color w:val="000000" w:themeColor="text1"/>
          <w:sz w:val="20"/>
          <w:szCs w:val="20"/>
        </w:rPr>
        <w:t xml:space="preserve"> </w:t>
      </w:r>
      <w:r w:rsidR="00295980" w:rsidRPr="002F75AA">
        <w:rPr>
          <w:color w:val="000000" w:themeColor="text1"/>
          <w:sz w:val="20"/>
          <w:szCs w:val="20"/>
        </w:rPr>
        <w:t>participants.</w:t>
      </w:r>
      <w:r w:rsidR="004A087C" w:rsidRPr="002F75AA">
        <w:rPr>
          <w:color w:val="000000" w:themeColor="text1"/>
          <w:sz w:val="20"/>
          <w:szCs w:val="20"/>
        </w:rPr>
        <w:t xml:space="preserve"> Our approach is grounded on federated consensus mechanisms, which promise data quality managed through computational trust and data replication, without a centralized authority. </w:t>
      </w:r>
      <w:r w:rsidR="009C3779" w:rsidRPr="002F75AA">
        <w:rPr>
          <w:color w:val="000000" w:themeColor="text1"/>
          <w:sz w:val="20"/>
          <w:szCs w:val="20"/>
        </w:rPr>
        <w:t xml:space="preserve">We perform our experimentation </w:t>
      </w:r>
      <w:r w:rsidR="0059732E" w:rsidRPr="002F75AA">
        <w:rPr>
          <w:color w:val="000000" w:themeColor="text1"/>
          <w:sz w:val="20"/>
          <w:szCs w:val="20"/>
        </w:rPr>
        <w:t xml:space="preserve">on </w:t>
      </w:r>
      <w:r w:rsidR="009C3779" w:rsidRPr="002F75AA">
        <w:rPr>
          <w:color w:val="000000" w:themeColor="text1"/>
          <w:sz w:val="20"/>
          <w:szCs w:val="20"/>
        </w:rPr>
        <w:t xml:space="preserve">the </w:t>
      </w:r>
      <w:r w:rsidR="0059732E" w:rsidRPr="002F75AA">
        <w:rPr>
          <w:color w:val="000000" w:themeColor="text1"/>
          <w:sz w:val="20"/>
          <w:szCs w:val="20"/>
        </w:rPr>
        <w:t xml:space="preserve">ground of the </w:t>
      </w:r>
      <w:r w:rsidR="009C3779" w:rsidRPr="002F75AA">
        <w:rPr>
          <w:color w:val="000000" w:themeColor="text1"/>
          <w:sz w:val="20"/>
          <w:szCs w:val="20"/>
        </w:rPr>
        <w:t xml:space="preserve">NIMBLE cloud manufacturing platform, which is designed to support growth of B2B digital manufacturing communities and their businesses through federated platform services, managed by peer-to-peer networks. </w:t>
      </w:r>
      <w:r w:rsidR="004A087C" w:rsidRPr="002F75AA">
        <w:rPr>
          <w:color w:val="000000" w:themeColor="text1"/>
          <w:sz w:val="20"/>
          <w:szCs w:val="20"/>
        </w:rPr>
        <w:t xml:space="preserve">We discuss the message exchange flow between </w:t>
      </w:r>
      <w:r w:rsidR="00BE3056" w:rsidRPr="002F75AA">
        <w:rPr>
          <w:color w:val="000000" w:themeColor="text1"/>
          <w:sz w:val="20"/>
          <w:szCs w:val="20"/>
        </w:rPr>
        <w:t xml:space="preserve">the </w:t>
      </w:r>
      <w:r w:rsidR="004A087C" w:rsidRPr="002F75AA">
        <w:rPr>
          <w:color w:val="000000" w:themeColor="text1"/>
          <w:sz w:val="20"/>
          <w:szCs w:val="20"/>
        </w:rPr>
        <w:t xml:space="preserve">NIMBLE application logic and Stellar consensus logic. </w:t>
      </w:r>
    </w:p>
    <w:p w14:paraId="4FD2051A" w14:textId="61465061" w:rsidR="00CD277C" w:rsidRPr="0084349C" w:rsidRDefault="00CD277C" w:rsidP="0084349C">
      <w:pPr>
        <w:spacing w:before="120"/>
      </w:pPr>
      <w:r>
        <w:rPr>
          <w:b/>
        </w:rPr>
        <w:t>CCS Concepts</w:t>
      </w:r>
    </w:p>
    <w:p w14:paraId="52236302" w14:textId="77777777" w:rsidR="005F3813" w:rsidRPr="002F75AA" w:rsidRDefault="00B606DF" w:rsidP="009C5E4D">
      <w:pPr>
        <w:spacing w:after="120"/>
        <w:jc w:val="both"/>
        <w:rPr>
          <w:b/>
          <w:i/>
          <w:iCs/>
          <w:color w:val="000000" w:themeColor="text1"/>
          <w:sz w:val="20"/>
          <w:szCs w:val="20"/>
        </w:rPr>
      </w:pPr>
      <w:r w:rsidRPr="002F75AA">
        <w:rPr>
          <w:b/>
          <w:color w:val="000000" w:themeColor="text1"/>
          <w:sz w:val="20"/>
          <w:szCs w:val="20"/>
        </w:rPr>
        <w:t>• </w:t>
      </w:r>
      <w:r w:rsidR="001F35E7" w:rsidRPr="002F75AA">
        <w:rPr>
          <w:rStyle w:val="Strong"/>
          <w:color w:val="000000" w:themeColor="text1"/>
          <w:sz w:val="20"/>
          <w:szCs w:val="20"/>
        </w:rPr>
        <w:t xml:space="preserve">Security and </w:t>
      </w:r>
      <w:proofErr w:type="spellStart"/>
      <w:r w:rsidR="001F35E7" w:rsidRPr="002F75AA">
        <w:rPr>
          <w:rStyle w:val="Strong"/>
          <w:color w:val="000000" w:themeColor="text1"/>
          <w:sz w:val="20"/>
          <w:szCs w:val="20"/>
        </w:rPr>
        <w:t>privacy</w:t>
      </w:r>
      <w:r w:rsidR="005D28A1" w:rsidRPr="002F75AA">
        <w:rPr>
          <w:rFonts w:ascii="Segoe UI Symbol" w:eastAsia="MS Mincho" w:hAnsi="Segoe UI Symbol" w:cs="Segoe UI Symbol"/>
          <w:b/>
          <w:bCs/>
          <w:color w:val="000000" w:themeColor="text1"/>
          <w:sz w:val="20"/>
          <w:szCs w:val="20"/>
        </w:rPr>
        <w:t>➝</w:t>
      </w:r>
      <w:r w:rsidR="001F35E7" w:rsidRPr="002F75AA">
        <w:rPr>
          <w:rStyle w:val="Strong"/>
          <w:color w:val="000000" w:themeColor="text1"/>
          <w:sz w:val="20"/>
          <w:szCs w:val="20"/>
        </w:rPr>
        <w:t>S</w:t>
      </w:r>
      <w:r w:rsidRPr="002F75AA">
        <w:rPr>
          <w:rStyle w:val="Strong"/>
          <w:color w:val="000000" w:themeColor="text1"/>
          <w:sz w:val="20"/>
          <w:szCs w:val="20"/>
        </w:rPr>
        <w:t>ystem</w:t>
      </w:r>
      <w:proofErr w:type="spellEnd"/>
      <w:r w:rsidRPr="002F75AA">
        <w:rPr>
          <w:rStyle w:val="Strong"/>
          <w:color w:val="000000" w:themeColor="text1"/>
          <w:sz w:val="20"/>
          <w:szCs w:val="20"/>
        </w:rPr>
        <w:t xml:space="preserve"> </w:t>
      </w:r>
      <w:proofErr w:type="spellStart"/>
      <w:r w:rsidR="001F35E7" w:rsidRPr="002F75AA">
        <w:rPr>
          <w:rStyle w:val="Strong"/>
          <w:color w:val="000000" w:themeColor="text1"/>
          <w:sz w:val="20"/>
          <w:szCs w:val="20"/>
        </w:rPr>
        <w:t>security</w:t>
      </w:r>
      <w:r w:rsidR="001F35E7" w:rsidRPr="002F75AA">
        <w:rPr>
          <w:rFonts w:ascii="Segoe UI Symbol" w:eastAsia="MS Mincho" w:hAnsi="Segoe UI Symbol" w:cs="Segoe UI Symbol"/>
          <w:b/>
          <w:bCs/>
          <w:color w:val="000000" w:themeColor="text1"/>
          <w:sz w:val="20"/>
          <w:szCs w:val="20"/>
        </w:rPr>
        <w:t>➝</w:t>
      </w:r>
      <w:r w:rsidR="001F35E7" w:rsidRPr="002F75AA">
        <w:rPr>
          <w:rFonts w:eastAsia="MS Mincho"/>
          <w:b/>
          <w:bCs/>
          <w:color w:val="000000" w:themeColor="text1"/>
          <w:sz w:val="20"/>
          <w:szCs w:val="20"/>
        </w:rPr>
        <w:t>Distributed</w:t>
      </w:r>
      <w:proofErr w:type="spellEnd"/>
      <w:r w:rsidR="001F35E7" w:rsidRPr="002F75AA">
        <w:rPr>
          <w:rFonts w:eastAsia="MS Mincho"/>
          <w:b/>
          <w:bCs/>
          <w:color w:val="000000" w:themeColor="text1"/>
          <w:sz w:val="20"/>
          <w:szCs w:val="20"/>
        </w:rPr>
        <w:t xml:space="preserve"> </w:t>
      </w:r>
      <w:r w:rsidR="001F35E7" w:rsidRPr="002F75AA">
        <w:rPr>
          <w:rStyle w:val="Strong"/>
          <w:color w:val="000000" w:themeColor="text1"/>
          <w:sz w:val="20"/>
          <w:szCs w:val="20"/>
        </w:rPr>
        <w:t>system security</w:t>
      </w:r>
      <w:r w:rsidR="001F35E7" w:rsidRPr="002F75AA">
        <w:rPr>
          <w:b/>
          <w:color w:val="000000" w:themeColor="text1"/>
          <w:sz w:val="20"/>
          <w:szCs w:val="20"/>
        </w:rPr>
        <w:t xml:space="preserve"> </w:t>
      </w:r>
      <w:r w:rsidRPr="002F75AA">
        <w:rPr>
          <w:b/>
          <w:color w:val="000000" w:themeColor="text1"/>
          <w:sz w:val="20"/>
          <w:szCs w:val="20"/>
        </w:rPr>
        <w:t>• </w:t>
      </w:r>
      <w:r w:rsidR="001F35E7" w:rsidRPr="002F75AA">
        <w:rPr>
          <w:rStyle w:val="Strong"/>
          <w:color w:val="000000" w:themeColor="text1"/>
          <w:sz w:val="20"/>
          <w:szCs w:val="20"/>
        </w:rPr>
        <w:t xml:space="preserve">Security and </w:t>
      </w:r>
      <w:proofErr w:type="spellStart"/>
      <w:r w:rsidR="001F35E7" w:rsidRPr="002F75AA">
        <w:rPr>
          <w:rStyle w:val="Strong"/>
          <w:color w:val="000000" w:themeColor="text1"/>
          <w:sz w:val="20"/>
          <w:szCs w:val="20"/>
        </w:rPr>
        <w:t>privacy</w:t>
      </w:r>
      <w:r w:rsidR="001F35E7" w:rsidRPr="002F75AA">
        <w:rPr>
          <w:rFonts w:ascii="Segoe UI Symbol" w:eastAsia="MS Mincho" w:hAnsi="Segoe UI Symbol" w:cs="Segoe UI Symbol"/>
          <w:b/>
          <w:bCs/>
          <w:color w:val="000000" w:themeColor="text1"/>
          <w:sz w:val="20"/>
          <w:szCs w:val="20"/>
        </w:rPr>
        <w:t>➝</w:t>
      </w:r>
      <w:r w:rsidR="001F35E7" w:rsidRPr="002F75AA">
        <w:rPr>
          <w:rStyle w:val="Strong"/>
          <w:color w:val="000000" w:themeColor="text1"/>
          <w:sz w:val="20"/>
          <w:szCs w:val="20"/>
        </w:rPr>
        <w:t>Network</w:t>
      </w:r>
      <w:proofErr w:type="spellEnd"/>
      <w:r w:rsidR="001F35E7" w:rsidRPr="002F75AA">
        <w:rPr>
          <w:rStyle w:val="Strong"/>
          <w:color w:val="000000" w:themeColor="text1"/>
          <w:sz w:val="20"/>
          <w:szCs w:val="20"/>
        </w:rPr>
        <w:t xml:space="preserve"> </w:t>
      </w:r>
      <w:proofErr w:type="spellStart"/>
      <w:r w:rsidR="001F35E7" w:rsidRPr="002F75AA">
        <w:rPr>
          <w:rStyle w:val="Strong"/>
          <w:color w:val="000000" w:themeColor="text1"/>
          <w:sz w:val="20"/>
          <w:szCs w:val="20"/>
        </w:rPr>
        <w:t>security</w:t>
      </w:r>
      <w:r w:rsidR="005D28A1" w:rsidRPr="002F75AA">
        <w:rPr>
          <w:rFonts w:ascii="Segoe UI Symbol" w:eastAsia="MS Mincho" w:hAnsi="Segoe UI Symbol" w:cs="Segoe UI Symbol"/>
          <w:b/>
          <w:bCs/>
          <w:color w:val="000000" w:themeColor="text1"/>
          <w:sz w:val="20"/>
          <w:szCs w:val="20"/>
        </w:rPr>
        <w:t>➝</w:t>
      </w:r>
      <w:r w:rsidR="001F35E7" w:rsidRPr="002F75AA">
        <w:rPr>
          <w:rFonts w:eastAsia="MS Mincho"/>
          <w:b/>
          <w:bCs/>
          <w:color w:val="000000" w:themeColor="text1"/>
          <w:sz w:val="20"/>
          <w:szCs w:val="20"/>
        </w:rPr>
        <w:t>Security</w:t>
      </w:r>
      <w:proofErr w:type="spellEnd"/>
      <w:r w:rsidR="001F35E7" w:rsidRPr="002F75AA">
        <w:rPr>
          <w:rFonts w:eastAsia="MS Mincho"/>
          <w:b/>
          <w:bCs/>
          <w:color w:val="000000" w:themeColor="text1"/>
          <w:sz w:val="20"/>
          <w:szCs w:val="20"/>
        </w:rPr>
        <w:t xml:space="preserve"> protocols</w:t>
      </w:r>
      <w:r w:rsidRPr="002F75AA">
        <w:rPr>
          <w:rStyle w:val="Strong"/>
          <w:color w:val="000000" w:themeColor="text1"/>
          <w:sz w:val="20"/>
          <w:szCs w:val="20"/>
        </w:rPr>
        <w:t>.</w:t>
      </w:r>
      <w:r w:rsidR="008B197E" w:rsidRPr="002F75AA">
        <w:rPr>
          <w:b/>
          <w:i/>
          <w:iCs/>
          <w:color w:val="000000" w:themeColor="text1"/>
          <w:sz w:val="20"/>
          <w:szCs w:val="20"/>
        </w:rPr>
        <w:t xml:space="preserve"> </w:t>
      </w:r>
    </w:p>
    <w:p w14:paraId="329A2E6D" w14:textId="77777777" w:rsidR="008B197E" w:rsidRPr="0084349C" w:rsidRDefault="008B197E" w:rsidP="009C5E4D">
      <w:pPr>
        <w:spacing w:before="120"/>
        <w:jc w:val="both"/>
        <w:rPr>
          <w:color w:val="000000" w:themeColor="text1"/>
        </w:rPr>
      </w:pPr>
      <w:r w:rsidRPr="0084349C">
        <w:rPr>
          <w:b/>
          <w:color w:val="000000" w:themeColor="text1"/>
        </w:rPr>
        <w:t>Keywords</w:t>
      </w:r>
    </w:p>
    <w:p w14:paraId="5FF3D83F" w14:textId="3580287F" w:rsidR="008B197E" w:rsidRDefault="00646F63" w:rsidP="009C5E4D">
      <w:pPr>
        <w:spacing w:after="120"/>
        <w:jc w:val="both"/>
        <w:rPr>
          <w:color w:val="000000" w:themeColor="text1"/>
          <w:sz w:val="20"/>
          <w:szCs w:val="20"/>
        </w:rPr>
      </w:pPr>
      <w:r w:rsidRPr="002F75AA">
        <w:rPr>
          <w:color w:val="000000" w:themeColor="text1"/>
          <w:sz w:val="20"/>
          <w:szCs w:val="20"/>
        </w:rPr>
        <w:t xml:space="preserve">Trustworthiness; Consensus </w:t>
      </w:r>
      <w:r w:rsidR="00CD277C">
        <w:rPr>
          <w:color w:val="000000" w:themeColor="text1"/>
          <w:sz w:val="20"/>
          <w:szCs w:val="20"/>
        </w:rPr>
        <w:t>p</w:t>
      </w:r>
      <w:r w:rsidRPr="002F75AA">
        <w:rPr>
          <w:color w:val="000000" w:themeColor="text1"/>
          <w:sz w:val="20"/>
          <w:szCs w:val="20"/>
        </w:rPr>
        <w:t>rotocol; Federated Byzantine Agreement; Distributed Ledger Technology</w:t>
      </w:r>
      <w:r w:rsidR="008B197E" w:rsidRPr="002F75AA">
        <w:rPr>
          <w:color w:val="000000" w:themeColor="text1"/>
          <w:sz w:val="20"/>
          <w:szCs w:val="20"/>
        </w:rPr>
        <w:t>.</w:t>
      </w:r>
    </w:p>
    <w:p w14:paraId="28BBE21F" w14:textId="77777777" w:rsidR="008B197E" w:rsidRPr="002F75AA" w:rsidRDefault="008B197E">
      <w:pPr>
        <w:pStyle w:val="Heading1"/>
        <w:spacing w:before="120"/>
        <w:rPr>
          <w:color w:val="000000" w:themeColor="text1"/>
        </w:rPr>
      </w:pPr>
      <w:r w:rsidRPr="002F75AA">
        <w:rPr>
          <w:color w:val="000000" w:themeColor="text1"/>
        </w:rPr>
        <w:t>INTRODUCTION</w:t>
      </w:r>
    </w:p>
    <w:p w14:paraId="4ADE950E" w14:textId="289F37C5" w:rsidR="00436CCB" w:rsidRPr="002F75AA" w:rsidRDefault="00312333" w:rsidP="00436CCB">
      <w:pPr>
        <w:pStyle w:val="BodyTextIndent"/>
        <w:spacing w:after="120"/>
        <w:ind w:firstLine="0"/>
        <w:jc w:val="both"/>
        <w:rPr>
          <w:color w:val="000000" w:themeColor="text1"/>
          <w:sz w:val="20"/>
          <w:szCs w:val="20"/>
        </w:rPr>
      </w:pPr>
      <w:r w:rsidRPr="002F75AA">
        <w:rPr>
          <w:color w:val="000000" w:themeColor="text1"/>
          <w:sz w:val="20"/>
          <w:szCs w:val="20"/>
        </w:rPr>
        <w:t xml:space="preserve">One of the major challenges of federated digital manufacturing platforms is to ensure trust between platform </w:t>
      </w:r>
      <w:r w:rsidR="006C5A16" w:rsidRPr="002F75AA">
        <w:rPr>
          <w:color w:val="000000" w:themeColor="text1"/>
          <w:sz w:val="20"/>
          <w:szCs w:val="20"/>
        </w:rPr>
        <w:t xml:space="preserve">instances </w:t>
      </w:r>
      <w:r w:rsidR="004A087C" w:rsidRPr="002F75AA">
        <w:rPr>
          <w:color w:val="000000" w:themeColor="text1"/>
          <w:sz w:val="20"/>
          <w:szCs w:val="20"/>
        </w:rPr>
        <w:t xml:space="preserve">(nodes) </w:t>
      </w:r>
      <w:r w:rsidR="006C5A16" w:rsidRPr="002F75AA">
        <w:rPr>
          <w:color w:val="000000" w:themeColor="text1"/>
          <w:sz w:val="20"/>
          <w:szCs w:val="20"/>
        </w:rPr>
        <w:t xml:space="preserve">and their </w:t>
      </w:r>
      <w:r w:rsidRPr="002F75AA">
        <w:rPr>
          <w:color w:val="000000" w:themeColor="text1"/>
          <w:sz w:val="20"/>
          <w:szCs w:val="20"/>
        </w:rPr>
        <w:t xml:space="preserve">participants, </w:t>
      </w:r>
      <w:r w:rsidR="008B4F8F" w:rsidRPr="002F75AA">
        <w:rPr>
          <w:color w:val="000000" w:themeColor="text1"/>
          <w:sz w:val="20"/>
          <w:szCs w:val="20"/>
        </w:rPr>
        <w:t xml:space="preserve">in a way that </w:t>
      </w:r>
      <w:r w:rsidR="004A087C" w:rsidRPr="002F75AA">
        <w:rPr>
          <w:color w:val="000000" w:themeColor="text1"/>
          <w:sz w:val="20"/>
          <w:szCs w:val="20"/>
        </w:rPr>
        <w:t>enforces</w:t>
      </w:r>
      <w:r w:rsidR="00837165" w:rsidRPr="002F75AA">
        <w:rPr>
          <w:color w:val="000000" w:themeColor="text1"/>
          <w:sz w:val="20"/>
          <w:szCs w:val="20"/>
        </w:rPr>
        <w:t xml:space="preserve"> </w:t>
      </w:r>
      <w:r w:rsidR="004077BE" w:rsidRPr="002F75AA">
        <w:rPr>
          <w:color w:val="000000" w:themeColor="text1"/>
          <w:sz w:val="20"/>
          <w:szCs w:val="20"/>
        </w:rPr>
        <w:t xml:space="preserve">trustworthiness of collaboration platforms, </w:t>
      </w:r>
      <w:r w:rsidRPr="002F75AA">
        <w:rPr>
          <w:color w:val="000000" w:themeColor="text1"/>
          <w:sz w:val="20"/>
          <w:szCs w:val="20"/>
        </w:rPr>
        <w:t xml:space="preserve">the integrity </w:t>
      </w:r>
      <w:r w:rsidR="004077BE" w:rsidRPr="002F75AA">
        <w:rPr>
          <w:color w:val="000000" w:themeColor="text1"/>
          <w:sz w:val="20"/>
          <w:szCs w:val="20"/>
        </w:rPr>
        <w:t xml:space="preserve">of performed actions and measurements, </w:t>
      </w:r>
      <w:r w:rsidRPr="002F75AA">
        <w:rPr>
          <w:color w:val="000000" w:themeColor="text1"/>
          <w:sz w:val="20"/>
          <w:szCs w:val="20"/>
        </w:rPr>
        <w:t xml:space="preserve">and correctness of </w:t>
      </w:r>
      <w:r w:rsidR="004077BE" w:rsidRPr="002F75AA">
        <w:rPr>
          <w:color w:val="000000" w:themeColor="text1"/>
          <w:sz w:val="20"/>
          <w:szCs w:val="20"/>
        </w:rPr>
        <w:t xml:space="preserve">their </w:t>
      </w:r>
      <w:r w:rsidRPr="002F75AA">
        <w:rPr>
          <w:color w:val="000000" w:themeColor="text1"/>
          <w:sz w:val="20"/>
          <w:szCs w:val="20"/>
        </w:rPr>
        <w:t>record</w:t>
      </w:r>
      <w:r w:rsidR="004077BE" w:rsidRPr="002F75AA">
        <w:rPr>
          <w:color w:val="000000" w:themeColor="text1"/>
          <w:sz w:val="20"/>
          <w:szCs w:val="20"/>
        </w:rPr>
        <w:t>ing</w:t>
      </w:r>
      <w:r w:rsidR="00837165" w:rsidRPr="002F75AA">
        <w:rPr>
          <w:color w:val="000000" w:themeColor="text1"/>
          <w:sz w:val="20"/>
          <w:szCs w:val="20"/>
        </w:rPr>
        <w:t>,</w:t>
      </w:r>
      <w:r w:rsidRPr="002F75AA">
        <w:rPr>
          <w:color w:val="000000" w:themeColor="text1"/>
          <w:sz w:val="20"/>
          <w:szCs w:val="20"/>
        </w:rPr>
        <w:t xml:space="preserve"> </w:t>
      </w:r>
      <w:r w:rsidR="004077BE" w:rsidRPr="002F75AA">
        <w:rPr>
          <w:color w:val="000000" w:themeColor="text1"/>
          <w:sz w:val="20"/>
          <w:szCs w:val="20"/>
        </w:rPr>
        <w:t xml:space="preserve">which further </w:t>
      </w:r>
      <w:r w:rsidR="00837165" w:rsidRPr="002F75AA">
        <w:rPr>
          <w:color w:val="000000" w:themeColor="text1"/>
          <w:sz w:val="20"/>
          <w:szCs w:val="20"/>
        </w:rPr>
        <w:t>encourage</w:t>
      </w:r>
      <w:r w:rsidR="008B4F8F" w:rsidRPr="002F75AA">
        <w:rPr>
          <w:color w:val="000000" w:themeColor="text1"/>
          <w:sz w:val="20"/>
          <w:szCs w:val="20"/>
        </w:rPr>
        <w:t>s</w:t>
      </w:r>
      <w:r w:rsidRPr="002F75AA">
        <w:rPr>
          <w:color w:val="000000" w:themeColor="text1"/>
          <w:sz w:val="20"/>
          <w:szCs w:val="20"/>
        </w:rPr>
        <w:t xml:space="preserve"> new organizations to join and extend their business</w:t>
      </w:r>
      <w:r w:rsidR="00837165" w:rsidRPr="002F75AA">
        <w:rPr>
          <w:color w:val="000000" w:themeColor="text1"/>
          <w:sz w:val="20"/>
          <w:szCs w:val="20"/>
        </w:rPr>
        <w:t>es</w:t>
      </w:r>
      <w:r w:rsidRPr="002F75AA">
        <w:rPr>
          <w:color w:val="000000" w:themeColor="text1"/>
          <w:sz w:val="20"/>
          <w:szCs w:val="20"/>
        </w:rPr>
        <w:t xml:space="preserve"> to new</w:t>
      </w:r>
      <w:r w:rsidR="004077BE" w:rsidRPr="002F75AA">
        <w:rPr>
          <w:color w:val="000000" w:themeColor="text1"/>
          <w:sz w:val="20"/>
          <w:szCs w:val="20"/>
        </w:rPr>
        <w:t xml:space="preserve"> collaboration models and new</w:t>
      </w:r>
      <w:r w:rsidRPr="002F75AA">
        <w:rPr>
          <w:color w:val="000000" w:themeColor="text1"/>
          <w:sz w:val="20"/>
          <w:szCs w:val="20"/>
        </w:rPr>
        <w:t xml:space="preserve"> communities.</w:t>
      </w:r>
      <w:r w:rsidR="00837165" w:rsidRPr="002F75AA">
        <w:rPr>
          <w:color w:val="000000" w:themeColor="text1"/>
          <w:sz w:val="20"/>
          <w:szCs w:val="20"/>
        </w:rPr>
        <w:t xml:space="preserve"> </w:t>
      </w:r>
      <w:r w:rsidR="004077BE" w:rsidRPr="002F75AA">
        <w:rPr>
          <w:color w:val="000000" w:themeColor="text1"/>
          <w:sz w:val="20"/>
          <w:szCs w:val="20"/>
        </w:rPr>
        <w:t xml:space="preserve">Since some of the key benefits of the Distributed Ledger Technology relate to trust and transaction acceleration for the Internet of Things (IoT), in this paper, we explore the use of distributed ledgers and consensus protocols to ensure </w:t>
      </w:r>
      <w:r w:rsidR="00573FAE" w:rsidRPr="002F75AA">
        <w:rPr>
          <w:color w:val="000000" w:themeColor="text1"/>
          <w:sz w:val="20"/>
          <w:szCs w:val="20"/>
        </w:rPr>
        <w:t>trust and reputation</w:t>
      </w:r>
      <w:r w:rsidR="00837165" w:rsidRPr="002F75AA">
        <w:rPr>
          <w:color w:val="000000" w:themeColor="text1"/>
          <w:sz w:val="20"/>
          <w:szCs w:val="20"/>
        </w:rPr>
        <w:t xml:space="preserve"> </w:t>
      </w:r>
      <w:r w:rsidR="0059691F" w:rsidRPr="002F75AA">
        <w:rPr>
          <w:color w:val="000000" w:themeColor="text1"/>
          <w:sz w:val="20"/>
          <w:szCs w:val="20"/>
        </w:rPr>
        <w:t>between various participants collaborating via</w:t>
      </w:r>
      <w:r w:rsidR="00573FAE" w:rsidRPr="002F75AA">
        <w:rPr>
          <w:color w:val="000000" w:themeColor="text1"/>
          <w:sz w:val="20"/>
          <w:szCs w:val="20"/>
        </w:rPr>
        <w:t xml:space="preserve"> the NIMBLE </w:t>
      </w:r>
      <w:r w:rsidR="004077BE" w:rsidRPr="002F75AA">
        <w:rPr>
          <w:color w:val="000000" w:themeColor="text1"/>
          <w:sz w:val="20"/>
          <w:szCs w:val="20"/>
        </w:rPr>
        <w:t xml:space="preserve">collaborative </w:t>
      </w:r>
      <w:r w:rsidR="0059691F" w:rsidRPr="002F75AA">
        <w:rPr>
          <w:color w:val="000000" w:themeColor="text1"/>
          <w:sz w:val="20"/>
          <w:szCs w:val="20"/>
        </w:rPr>
        <w:t xml:space="preserve">manufacturing </w:t>
      </w:r>
      <w:r w:rsidR="00573FAE" w:rsidRPr="002F75AA">
        <w:rPr>
          <w:color w:val="000000" w:themeColor="text1"/>
          <w:sz w:val="20"/>
          <w:szCs w:val="20"/>
        </w:rPr>
        <w:t>platform</w:t>
      </w:r>
      <w:r w:rsidR="008B4F8F" w:rsidRPr="002F75AA">
        <w:rPr>
          <w:color w:val="000000" w:themeColor="text1"/>
          <w:sz w:val="20"/>
          <w:szCs w:val="20"/>
        </w:rPr>
        <w:t xml:space="preserve">. </w:t>
      </w:r>
      <w:r w:rsidR="00251182" w:rsidRPr="002F75AA">
        <w:rPr>
          <w:color w:val="000000" w:themeColor="text1"/>
          <w:sz w:val="20"/>
          <w:szCs w:val="20"/>
        </w:rPr>
        <w:t xml:space="preserve">The </w:t>
      </w:r>
      <w:r w:rsidR="00773162" w:rsidRPr="002F75AA">
        <w:rPr>
          <w:color w:val="000000" w:themeColor="text1"/>
          <w:sz w:val="20"/>
          <w:szCs w:val="20"/>
        </w:rPr>
        <w:t>development</w:t>
      </w:r>
      <w:r w:rsidR="00573FAE" w:rsidRPr="002F75AA">
        <w:rPr>
          <w:color w:val="000000" w:themeColor="text1"/>
          <w:sz w:val="20"/>
          <w:szCs w:val="20"/>
        </w:rPr>
        <w:t xml:space="preserve"> </w:t>
      </w:r>
      <w:r w:rsidR="008B4F8F" w:rsidRPr="002F75AA">
        <w:rPr>
          <w:color w:val="000000" w:themeColor="text1"/>
          <w:sz w:val="20"/>
          <w:szCs w:val="20"/>
        </w:rPr>
        <w:t xml:space="preserve">of NIMBLE </w:t>
      </w:r>
      <w:r w:rsidR="00573FAE" w:rsidRPr="002F75AA">
        <w:rPr>
          <w:color w:val="000000" w:themeColor="text1"/>
          <w:sz w:val="20"/>
          <w:szCs w:val="20"/>
        </w:rPr>
        <w:t>is funded through the EU H2020</w:t>
      </w:r>
      <w:r w:rsidR="00436CCB" w:rsidRPr="002F75AA">
        <w:rPr>
          <w:color w:val="000000" w:themeColor="text1"/>
          <w:sz w:val="20"/>
          <w:szCs w:val="20"/>
        </w:rPr>
        <w:t xml:space="preserve"> </w:t>
      </w:r>
      <w:proofErr w:type="spellStart"/>
      <w:r w:rsidR="00651E1F" w:rsidRPr="002F75AA">
        <w:rPr>
          <w:color w:val="000000" w:themeColor="text1"/>
          <w:sz w:val="20"/>
          <w:szCs w:val="20"/>
        </w:rPr>
        <w:t>programme</w:t>
      </w:r>
      <w:proofErr w:type="spellEnd"/>
      <w:r w:rsidR="00651E1F" w:rsidRPr="002F75AA">
        <w:rPr>
          <w:color w:val="000000" w:themeColor="text1"/>
          <w:sz w:val="20"/>
          <w:szCs w:val="20"/>
        </w:rPr>
        <w:t xml:space="preserve"> (</w:t>
      </w:r>
      <w:r w:rsidR="00436CCB" w:rsidRPr="002F75AA">
        <w:rPr>
          <w:color w:val="000000" w:themeColor="text1"/>
          <w:sz w:val="20"/>
          <w:szCs w:val="20"/>
        </w:rPr>
        <w:t xml:space="preserve">website: </w:t>
      </w:r>
      <w:r w:rsidR="00573FAE" w:rsidRPr="00B7470A">
        <w:rPr>
          <w:color w:val="000000" w:themeColor="text1"/>
          <w:sz w:val="20"/>
          <w:szCs w:val="20"/>
        </w:rPr>
        <w:t>https://www.nimble-project.org/</w:t>
      </w:r>
      <w:r w:rsidR="00573FAE" w:rsidRPr="002F75AA">
        <w:rPr>
          <w:color w:val="000000" w:themeColor="text1"/>
          <w:sz w:val="20"/>
          <w:szCs w:val="20"/>
        </w:rPr>
        <w:t>)</w:t>
      </w:r>
      <w:r w:rsidR="00436CCB" w:rsidRPr="002F75AA">
        <w:rPr>
          <w:color w:val="000000" w:themeColor="text1"/>
          <w:sz w:val="20"/>
          <w:szCs w:val="20"/>
        </w:rPr>
        <w:t xml:space="preserve">, and it </w:t>
      </w:r>
      <w:r w:rsidR="00573FAE" w:rsidRPr="002F75AA">
        <w:rPr>
          <w:color w:val="000000" w:themeColor="text1"/>
          <w:sz w:val="20"/>
          <w:szCs w:val="20"/>
        </w:rPr>
        <w:t>is desig</w:t>
      </w:r>
      <w:r w:rsidR="008D70B1">
        <w:rPr>
          <w:color w:val="000000" w:themeColor="text1"/>
          <w:sz w:val="20"/>
          <w:szCs w:val="20"/>
        </w:rPr>
        <w:t>ned as a federated, cloud-based</w:t>
      </w:r>
      <w:r w:rsidR="00B403E8">
        <w:rPr>
          <w:color w:val="000000" w:themeColor="text1"/>
          <w:sz w:val="20"/>
          <w:szCs w:val="20"/>
        </w:rPr>
        <w:t xml:space="preserve"> </w:t>
      </w:r>
      <w:r w:rsidR="00651E1F" w:rsidRPr="002F75AA">
        <w:rPr>
          <w:color w:val="000000" w:themeColor="text1"/>
          <w:sz w:val="20"/>
          <w:szCs w:val="20"/>
        </w:rPr>
        <w:t xml:space="preserve">collaborative </w:t>
      </w:r>
      <w:r w:rsidR="00573FAE" w:rsidRPr="002F75AA">
        <w:rPr>
          <w:color w:val="000000" w:themeColor="text1"/>
          <w:sz w:val="20"/>
          <w:szCs w:val="20"/>
        </w:rPr>
        <w:t xml:space="preserve">platform </w:t>
      </w:r>
      <w:r w:rsidR="00DB0FBA" w:rsidRPr="002F75AA">
        <w:rPr>
          <w:color w:val="000000" w:themeColor="text1"/>
          <w:sz w:val="20"/>
          <w:szCs w:val="20"/>
        </w:rPr>
        <w:t xml:space="preserve">for </w:t>
      </w:r>
      <w:r w:rsidR="00573FAE" w:rsidRPr="002F75AA">
        <w:rPr>
          <w:color w:val="000000" w:themeColor="text1"/>
          <w:sz w:val="20"/>
          <w:szCs w:val="20"/>
        </w:rPr>
        <w:t xml:space="preserve">multi-sided B2B trade and </w:t>
      </w:r>
      <w:r w:rsidR="00573FAE" w:rsidRPr="002F75AA">
        <w:rPr>
          <w:color w:val="000000" w:themeColor="text1"/>
          <w:sz w:val="20"/>
          <w:szCs w:val="20"/>
        </w:rPr>
        <w:t>enterprises</w:t>
      </w:r>
      <w:r w:rsidR="00295980" w:rsidRPr="002F75AA">
        <w:rPr>
          <w:color w:val="000000" w:themeColor="text1"/>
          <w:sz w:val="20"/>
          <w:szCs w:val="20"/>
        </w:rPr>
        <w:t xml:space="preserve">. </w:t>
      </w:r>
      <w:r w:rsidR="00C544F2" w:rsidRPr="002F75AA">
        <w:rPr>
          <w:color w:val="000000" w:themeColor="text1"/>
          <w:sz w:val="20"/>
          <w:szCs w:val="20"/>
        </w:rPr>
        <w:t>The platform</w:t>
      </w:r>
      <w:r w:rsidR="00295980" w:rsidRPr="002F75AA">
        <w:rPr>
          <w:color w:val="000000" w:themeColor="text1"/>
          <w:sz w:val="20"/>
          <w:szCs w:val="20"/>
        </w:rPr>
        <w:t xml:space="preserve"> supports </w:t>
      </w:r>
      <w:r w:rsidR="00BE3056" w:rsidRPr="002F75AA">
        <w:rPr>
          <w:color w:val="000000" w:themeColor="text1"/>
          <w:sz w:val="20"/>
          <w:szCs w:val="20"/>
        </w:rPr>
        <w:t xml:space="preserve">business process negotiation and subsequent execution, </w:t>
      </w:r>
      <w:r w:rsidR="00295980" w:rsidRPr="002F75AA">
        <w:rPr>
          <w:color w:val="000000" w:themeColor="text1"/>
          <w:sz w:val="20"/>
          <w:szCs w:val="20"/>
        </w:rPr>
        <w:t xml:space="preserve">between </w:t>
      </w:r>
      <w:r w:rsidR="0059691F" w:rsidRPr="002F75AA">
        <w:rPr>
          <w:color w:val="000000" w:themeColor="text1"/>
          <w:sz w:val="20"/>
          <w:szCs w:val="20"/>
        </w:rPr>
        <w:t>manufacturers, suppliers, service and logistic</w:t>
      </w:r>
      <w:r w:rsidR="00650457" w:rsidRPr="002F75AA">
        <w:rPr>
          <w:color w:val="000000" w:themeColor="text1"/>
          <w:sz w:val="20"/>
          <w:szCs w:val="20"/>
        </w:rPr>
        <w:t>s</w:t>
      </w:r>
      <w:r w:rsidR="0059691F" w:rsidRPr="002F75AA">
        <w:rPr>
          <w:color w:val="000000" w:themeColor="text1"/>
          <w:sz w:val="20"/>
          <w:szCs w:val="20"/>
        </w:rPr>
        <w:t xml:space="preserve"> providers, software and cloud service providers, </w:t>
      </w:r>
      <w:r w:rsidR="00295980" w:rsidRPr="002F75AA">
        <w:rPr>
          <w:color w:val="000000" w:themeColor="text1"/>
          <w:sz w:val="20"/>
          <w:szCs w:val="20"/>
        </w:rPr>
        <w:t>and retailers</w:t>
      </w:r>
      <w:r w:rsidR="00DB4478" w:rsidRPr="002F75AA">
        <w:rPr>
          <w:color w:val="000000" w:themeColor="text1"/>
          <w:sz w:val="20"/>
          <w:szCs w:val="20"/>
        </w:rPr>
        <w:t xml:space="preserve">. Its </w:t>
      </w:r>
      <w:r w:rsidR="00C544F2" w:rsidRPr="002F75AA">
        <w:rPr>
          <w:color w:val="000000" w:themeColor="text1"/>
          <w:sz w:val="20"/>
          <w:szCs w:val="20"/>
        </w:rPr>
        <w:t xml:space="preserve">business models require contractual relationships between all participants and their services affiliated with the platform.  For each </w:t>
      </w:r>
      <w:r w:rsidR="00DB0FBA" w:rsidRPr="002F75AA">
        <w:rPr>
          <w:color w:val="000000" w:themeColor="text1"/>
          <w:sz w:val="20"/>
          <w:szCs w:val="20"/>
        </w:rPr>
        <w:t xml:space="preserve">instance, </w:t>
      </w:r>
      <w:r w:rsidR="00C544F2" w:rsidRPr="002F75AA">
        <w:rPr>
          <w:color w:val="000000" w:themeColor="text1"/>
          <w:sz w:val="20"/>
          <w:szCs w:val="20"/>
        </w:rPr>
        <w:t xml:space="preserve">the platform provides </w:t>
      </w:r>
      <w:r w:rsidR="00DB0FBA" w:rsidRPr="002F75AA">
        <w:rPr>
          <w:color w:val="000000" w:themeColor="text1"/>
          <w:sz w:val="20"/>
          <w:szCs w:val="20"/>
        </w:rPr>
        <w:t>a set of services and offer</w:t>
      </w:r>
      <w:r w:rsidR="00C544F2" w:rsidRPr="002F75AA">
        <w:rPr>
          <w:color w:val="000000" w:themeColor="text1"/>
          <w:sz w:val="20"/>
          <w:szCs w:val="20"/>
        </w:rPr>
        <w:t>s</w:t>
      </w:r>
      <w:r w:rsidR="00DB0FBA" w:rsidRPr="002F75AA">
        <w:rPr>
          <w:color w:val="000000" w:themeColor="text1"/>
          <w:sz w:val="20"/>
          <w:szCs w:val="20"/>
        </w:rPr>
        <w:t xml:space="preserve"> additional, specifically tailored services for interoperation at regional, sectorial or topical levels. </w:t>
      </w:r>
    </w:p>
    <w:p w14:paraId="58091319" w14:textId="32DA6C82" w:rsidR="00E568A1" w:rsidRPr="002F75AA" w:rsidRDefault="00650457" w:rsidP="00436CCB">
      <w:pPr>
        <w:pStyle w:val="BodyTextIndent"/>
        <w:spacing w:after="120"/>
        <w:ind w:firstLine="0"/>
        <w:jc w:val="both"/>
        <w:rPr>
          <w:color w:val="000000" w:themeColor="text1"/>
          <w:sz w:val="20"/>
          <w:szCs w:val="20"/>
        </w:rPr>
      </w:pPr>
      <w:r w:rsidRPr="002F75AA">
        <w:rPr>
          <w:color w:val="000000" w:themeColor="text1"/>
          <w:sz w:val="20"/>
          <w:szCs w:val="20"/>
        </w:rPr>
        <w:t xml:space="preserve">The </w:t>
      </w:r>
      <w:r w:rsidR="00651E1F" w:rsidRPr="002F75AA">
        <w:rPr>
          <w:color w:val="000000" w:themeColor="text1"/>
          <w:sz w:val="20"/>
          <w:szCs w:val="20"/>
        </w:rPr>
        <w:t xml:space="preserve">federated </w:t>
      </w:r>
      <w:r w:rsidR="00DB0FBA" w:rsidRPr="002F75AA">
        <w:rPr>
          <w:color w:val="000000" w:themeColor="text1"/>
          <w:sz w:val="20"/>
          <w:szCs w:val="20"/>
        </w:rPr>
        <w:t xml:space="preserve">nature of the platform </w:t>
      </w:r>
      <w:r w:rsidR="00312333" w:rsidRPr="002F75AA">
        <w:rPr>
          <w:color w:val="000000" w:themeColor="text1"/>
          <w:sz w:val="20"/>
          <w:szCs w:val="20"/>
        </w:rPr>
        <w:t xml:space="preserve">increases the complexity </w:t>
      </w:r>
      <w:r w:rsidR="00DB0FBA" w:rsidRPr="002F75AA">
        <w:rPr>
          <w:color w:val="000000" w:themeColor="text1"/>
          <w:sz w:val="20"/>
          <w:szCs w:val="20"/>
        </w:rPr>
        <w:t xml:space="preserve">and range </w:t>
      </w:r>
      <w:r w:rsidR="00312333" w:rsidRPr="002F75AA">
        <w:rPr>
          <w:color w:val="000000" w:themeColor="text1"/>
          <w:sz w:val="20"/>
          <w:szCs w:val="20"/>
        </w:rPr>
        <w:t>of enterprise interopera</w:t>
      </w:r>
      <w:r w:rsidR="00651E1F" w:rsidRPr="002F75AA">
        <w:rPr>
          <w:color w:val="000000" w:themeColor="text1"/>
          <w:sz w:val="20"/>
          <w:szCs w:val="20"/>
        </w:rPr>
        <w:t>tion</w:t>
      </w:r>
      <w:r w:rsidR="00DB0FBA" w:rsidRPr="002F75AA">
        <w:rPr>
          <w:color w:val="000000" w:themeColor="text1"/>
          <w:sz w:val="20"/>
          <w:szCs w:val="20"/>
        </w:rPr>
        <w:t xml:space="preserve">, </w:t>
      </w:r>
      <w:r w:rsidR="00651E1F" w:rsidRPr="002F75AA">
        <w:rPr>
          <w:color w:val="000000" w:themeColor="text1"/>
          <w:sz w:val="20"/>
          <w:szCs w:val="20"/>
        </w:rPr>
        <w:t xml:space="preserve">creating new business opportunities, </w:t>
      </w:r>
      <w:r w:rsidR="00DB0FBA" w:rsidRPr="002F75AA">
        <w:rPr>
          <w:color w:val="000000" w:themeColor="text1"/>
          <w:sz w:val="20"/>
          <w:szCs w:val="20"/>
        </w:rPr>
        <w:t>reducing the need for traditional practices (e.g. financial, regulatory),</w:t>
      </w:r>
      <w:r w:rsidR="002747D8" w:rsidRPr="002F75AA">
        <w:rPr>
          <w:color w:val="000000" w:themeColor="text1"/>
          <w:sz w:val="20"/>
          <w:szCs w:val="20"/>
        </w:rPr>
        <w:t xml:space="preserve"> but many issues are as yet,</w:t>
      </w:r>
      <w:r w:rsidR="00DB0FBA" w:rsidRPr="002F75AA">
        <w:rPr>
          <w:color w:val="000000" w:themeColor="text1"/>
          <w:sz w:val="20"/>
          <w:szCs w:val="20"/>
        </w:rPr>
        <w:t xml:space="preserve"> </w:t>
      </w:r>
      <w:r w:rsidR="008B4F8F" w:rsidRPr="002F75AA">
        <w:rPr>
          <w:color w:val="000000" w:themeColor="text1"/>
          <w:sz w:val="20"/>
          <w:szCs w:val="20"/>
        </w:rPr>
        <w:t>un</w:t>
      </w:r>
      <w:r w:rsidR="002747D8" w:rsidRPr="002F75AA">
        <w:rPr>
          <w:color w:val="000000" w:themeColor="text1"/>
          <w:sz w:val="20"/>
          <w:szCs w:val="20"/>
        </w:rPr>
        <w:t>re</w:t>
      </w:r>
      <w:r w:rsidR="008B4F8F" w:rsidRPr="002F75AA">
        <w:rPr>
          <w:color w:val="000000" w:themeColor="text1"/>
          <w:sz w:val="20"/>
          <w:szCs w:val="20"/>
        </w:rPr>
        <w:t>solved</w:t>
      </w:r>
      <w:r w:rsidR="00436CCB" w:rsidRPr="002F75AA">
        <w:rPr>
          <w:color w:val="000000" w:themeColor="text1"/>
          <w:sz w:val="20"/>
          <w:szCs w:val="20"/>
        </w:rPr>
        <w:t xml:space="preserve">, e.g. those </w:t>
      </w:r>
      <w:r w:rsidR="008B4F8F" w:rsidRPr="002F75AA">
        <w:rPr>
          <w:color w:val="000000" w:themeColor="text1"/>
          <w:sz w:val="20"/>
          <w:szCs w:val="20"/>
        </w:rPr>
        <w:t>related</w:t>
      </w:r>
      <w:r w:rsidR="00312333" w:rsidRPr="002F75AA">
        <w:rPr>
          <w:color w:val="000000" w:themeColor="text1"/>
          <w:sz w:val="20"/>
          <w:szCs w:val="20"/>
        </w:rPr>
        <w:t xml:space="preserve"> to </w:t>
      </w:r>
      <w:r w:rsidR="00DB0FBA" w:rsidRPr="002F75AA">
        <w:rPr>
          <w:color w:val="000000" w:themeColor="text1"/>
          <w:sz w:val="20"/>
          <w:szCs w:val="20"/>
        </w:rPr>
        <w:t>trust and reputation of the participants</w:t>
      </w:r>
      <w:r w:rsidR="00651E1F" w:rsidRPr="002F75AA">
        <w:rPr>
          <w:color w:val="000000" w:themeColor="text1"/>
          <w:sz w:val="20"/>
          <w:szCs w:val="20"/>
        </w:rPr>
        <w:t>,</w:t>
      </w:r>
      <w:r w:rsidR="00DB0FBA" w:rsidRPr="002F75AA">
        <w:rPr>
          <w:color w:val="000000" w:themeColor="text1"/>
          <w:sz w:val="20"/>
          <w:szCs w:val="20"/>
        </w:rPr>
        <w:t xml:space="preserve"> </w:t>
      </w:r>
      <w:r w:rsidR="00651E1F" w:rsidRPr="002F75AA">
        <w:rPr>
          <w:color w:val="000000" w:themeColor="text1"/>
          <w:sz w:val="20"/>
          <w:szCs w:val="20"/>
        </w:rPr>
        <w:t>data manipulation</w:t>
      </w:r>
      <w:r w:rsidR="0059691F" w:rsidRPr="002F75AA">
        <w:rPr>
          <w:color w:val="000000" w:themeColor="text1"/>
          <w:sz w:val="20"/>
          <w:szCs w:val="20"/>
        </w:rPr>
        <w:t xml:space="preserve"> and integrity</w:t>
      </w:r>
      <w:r w:rsidR="00651E1F" w:rsidRPr="002F75AA">
        <w:rPr>
          <w:color w:val="000000" w:themeColor="text1"/>
          <w:sz w:val="20"/>
          <w:szCs w:val="20"/>
        </w:rPr>
        <w:t xml:space="preserve">, jammed </w:t>
      </w:r>
      <w:r w:rsidR="00DB0FBA" w:rsidRPr="002F75AA">
        <w:rPr>
          <w:color w:val="000000" w:themeColor="text1"/>
          <w:sz w:val="20"/>
          <w:szCs w:val="20"/>
        </w:rPr>
        <w:t>communication</w:t>
      </w:r>
      <w:r w:rsidR="00651E1F" w:rsidRPr="002F75AA">
        <w:rPr>
          <w:color w:val="000000" w:themeColor="text1"/>
          <w:sz w:val="20"/>
          <w:szCs w:val="20"/>
        </w:rPr>
        <w:t xml:space="preserve"> and spoofing. Hence, </w:t>
      </w:r>
      <w:r w:rsidR="006F51D7" w:rsidRPr="002F75AA">
        <w:rPr>
          <w:color w:val="000000" w:themeColor="text1"/>
          <w:sz w:val="20"/>
          <w:szCs w:val="20"/>
        </w:rPr>
        <w:t xml:space="preserve">in this paper </w:t>
      </w:r>
      <w:r w:rsidR="00651E1F" w:rsidRPr="002F75AA">
        <w:rPr>
          <w:color w:val="000000" w:themeColor="text1"/>
          <w:sz w:val="20"/>
          <w:szCs w:val="20"/>
        </w:rPr>
        <w:t xml:space="preserve">we explore the applicability of distributed trust algorithms to </w:t>
      </w:r>
      <w:r w:rsidR="00E568A1" w:rsidRPr="002F75AA">
        <w:rPr>
          <w:color w:val="000000" w:themeColor="text1"/>
          <w:sz w:val="20"/>
          <w:szCs w:val="20"/>
        </w:rPr>
        <w:t xml:space="preserve">maintain agreement and trust through the </w:t>
      </w:r>
      <w:r w:rsidR="008B4F8F" w:rsidRPr="002F75AA">
        <w:rPr>
          <w:color w:val="000000" w:themeColor="text1"/>
          <w:sz w:val="20"/>
          <w:szCs w:val="20"/>
        </w:rPr>
        <w:t xml:space="preserve">NIMBLE </w:t>
      </w:r>
      <w:r w:rsidR="00E568A1" w:rsidRPr="002F75AA">
        <w:rPr>
          <w:color w:val="000000" w:themeColor="text1"/>
          <w:sz w:val="20"/>
          <w:szCs w:val="20"/>
        </w:rPr>
        <w:t>distributed network</w:t>
      </w:r>
      <w:r w:rsidR="008B4F8F" w:rsidRPr="002F75AA">
        <w:rPr>
          <w:color w:val="000000" w:themeColor="text1"/>
          <w:sz w:val="20"/>
          <w:szCs w:val="20"/>
        </w:rPr>
        <w:t xml:space="preserve"> and supply chains</w:t>
      </w:r>
      <w:r w:rsidR="00E568A1" w:rsidRPr="002F75AA">
        <w:rPr>
          <w:color w:val="000000" w:themeColor="text1"/>
          <w:sz w:val="20"/>
          <w:szCs w:val="20"/>
        </w:rPr>
        <w:t>. Specifically, we explore the use of a consensus mechanism that employs the Federated Byzantine Agreement (FBA) algorithm</w:t>
      </w:r>
      <w:r w:rsidR="008B4F8F" w:rsidRPr="002F75AA">
        <w:rPr>
          <w:color w:val="000000" w:themeColor="text1"/>
          <w:sz w:val="20"/>
          <w:szCs w:val="20"/>
        </w:rPr>
        <w:t xml:space="preserve">, which </w:t>
      </w:r>
      <w:r w:rsidR="00E568A1" w:rsidRPr="002F75AA">
        <w:rPr>
          <w:color w:val="000000" w:themeColor="text1"/>
          <w:sz w:val="20"/>
          <w:szCs w:val="20"/>
        </w:rPr>
        <w:t>is implemented within the Stellar consensus protocol (</w:t>
      </w:r>
      <w:r w:rsidR="00436CCB" w:rsidRPr="002F75AA">
        <w:rPr>
          <w:color w:val="000000" w:themeColor="text1"/>
          <w:sz w:val="20"/>
          <w:szCs w:val="20"/>
        </w:rPr>
        <w:t>website</w:t>
      </w:r>
      <w:r w:rsidR="00E568A1" w:rsidRPr="002F75AA">
        <w:rPr>
          <w:color w:val="000000" w:themeColor="text1"/>
          <w:sz w:val="20"/>
          <w:szCs w:val="20"/>
        </w:rPr>
        <w:t xml:space="preserve">: </w:t>
      </w:r>
      <w:r w:rsidR="00E568A1" w:rsidRPr="00B7470A">
        <w:rPr>
          <w:color w:val="000000" w:themeColor="text1"/>
          <w:sz w:val="20"/>
          <w:szCs w:val="20"/>
        </w:rPr>
        <w:t>https://www.stellar.org/</w:t>
      </w:r>
      <w:r w:rsidR="00E568A1" w:rsidRPr="002F75AA">
        <w:rPr>
          <w:color w:val="000000" w:themeColor="text1"/>
          <w:sz w:val="20"/>
          <w:szCs w:val="20"/>
        </w:rPr>
        <w:t xml:space="preserve">). </w:t>
      </w:r>
    </w:p>
    <w:p w14:paraId="2489AC06" w14:textId="40FB3107" w:rsidR="002F75AA" w:rsidRPr="002F75AA" w:rsidRDefault="00E568A1" w:rsidP="002F75AA">
      <w:pPr>
        <w:jc w:val="both"/>
        <w:rPr>
          <w:color w:val="000000" w:themeColor="text1"/>
          <w:sz w:val="20"/>
        </w:rPr>
      </w:pPr>
      <w:r w:rsidRPr="002F75AA">
        <w:rPr>
          <w:b/>
          <w:color w:val="000000" w:themeColor="text1"/>
          <w:sz w:val="20"/>
          <w:szCs w:val="20"/>
        </w:rPr>
        <w:t>Paper organization.</w:t>
      </w:r>
      <w:r w:rsidRPr="002F75AA">
        <w:rPr>
          <w:color w:val="000000" w:themeColor="text1"/>
          <w:sz w:val="20"/>
          <w:szCs w:val="20"/>
        </w:rPr>
        <w:t xml:space="preserve"> Section </w:t>
      </w:r>
      <w:r w:rsidR="00436CCB" w:rsidRPr="002F75AA">
        <w:rPr>
          <w:color w:val="000000" w:themeColor="text1"/>
          <w:sz w:val="20"/>
          <w:szCs w:val="20"/>
        </w:rPr>
        <w:t xml:space="preserve">2 briefly describes our motivation to explore the potential of Distributed Ledger Technology and federated consensus mechanisms for establishing secure and valid interoperation between federated platform instances. </w:t>
      </w:r>
      <w:r w:rsidR="00646F63" w:rsidRPr="002F75AA">
        <w:rPr>
          <w:color w:val="000000" w:themeColor="text1"/>
          <w:sz w:val="20"/>
        </w:rPr>
        <w:t>Section 3 reviews trust mechanisms in distributed systems</w:t>
      </w:r>
      <w:r w:rsidR="00436CCB" w:rsidRPr="002F75AA">
        <w:rPr>
          <w:color w:val="000000" w:themeColor="text1"/>
          <w:sz w:val="20"/>
        </w:rPr>
        <w:t xml:space="preserve">, which </w:t>
      </w:r>
      <w:r w:rsidR="00646F63" w:rsidRPr="002F75AA">
        <w:rPr>
          <w:color w:val="000000" w:themeColor="text1"/>
          <w:sz w:val="20"/>
        </w:rPr>
        <w:t xml:space="preserve">are used for sharing content that </w:t>
      </w:r>
      <w:r w:rsidR="00640109" w:rsidRPr="002F75AA">
        <w:rPr>
          <w:color w:val="000000" w:themeColor="text1"/>
          <w:sz w:val="20"/>
        </w:rPr>
        <w:t xml:space="preserve">is </w:t>
      </w:r>
      <w:r w:rsidR="00646F63" w:rsidRPr="002F75AA">
        <w:rPr>
          <w:color w:val="000000" w:themeColor="text1"/>
          <w:sz w:val="20"/>
        </w:rPr>
        <w:t xml:space="preserve">collectively confirmed (agreed) through the </w:t>
      </w:r>
      <w:r w:rsidR="00436CCB" w:rsidRPr="002F75AA">
        <w:rPr>
          <w:color w:val="000000" w:themeColor="text1"/>
          <w:sz w:val="20"/>
        </w:rPr>
        <w:t>consensus</w:t>
      </w:r>
      <w:r w:rsidR="00646F63" w:rsidRPr="002F75AA">
        <w:rPr>
          <w:color w:val="000000" w:themeColor="text1"/>
          <w:sz w:val="20"/>
        </w:rPr>
        <w:t xml:space="preserve">. Here, we look at the Byzantine Fault Tolerance (BFT) mechanism, Distributed Ledger Technology (DLT) and </w:t>
      </w:r>
      <w:r w:rsidR="00FE4858" w:rsidRPr="002F75AA">
        <w:rPr>
          <w:color w:val="000000" w:themeColor="text1"/>
          <w:sz w:val="20"/>
        </w:rPr>
        <w:t xml:space="preserve">a </w:t>
      </w:r>
      <w:r w:rsidR="00646F63" w:rsidRPr="002F75AA">
        <w:rPr>
          <w:color w:val="000000" w:themeColor="text1"/>
          <w:sz w:val="20"/>
        </w:rPr>
        <w:t xml:space="preserve">variety of </w:t>
      </w:r>
      <w:r w:rsidR="00FE4858" w:rsidRPr="002F75AA">
        <w:rPr>
          <w:color w:val="000000" w:themeColor="text1"/>
          <w:sz w:val="20"/>
        </w:rPr>
        <w:t xml:space="preserve">existing </w:t>
      </w:r>
      <w:r w:rsidR="00646F63" w:rsidRPr="002F75AA">
        <w:rPr>
          <w:color w:val="000000" w:themeColor="text1"/>
          <w:sz w:val="20"/>
        </w:rPr>
        <w:t>community consensus mechanisms.</w:t>
      </w:r>
      <w:r w:rsidR="00FE4858" w:rsidRPr="002F75AA">
        <w:rPr>
          <w:color w:val="000000" w:themeColor="text1"/>
          <w:sz w:val="20"/>
        </w:rPr>
        <w:t xml:space="preserve"> Section 4 introduces </w:t>
      </w:r>
      <w:r w:rsidR="002747D8" w:rsidRPr="002F75AA">
        <w:rPr>
          <w:color w:val="000000" w:themeColor="text1"/>
          <w:sz w:val="20"/>
        </w:rPr>
        <w:t xml:space="preserve">the </w:t>
      </w:r>
      <w:r w:rsidR="00FE4858" w:rsidRPr="002F75AA">
        <w:rPr>
          <w:color w:val="000000" w:themeColor="text1"/>
          <w:sz w:val="20"/>
        </w:rPr>
        <w:t>FBA algorithm for trust and reputation in NIMBLE. Section 5 illustrates</w:t>
      </w:r>
      <w:r w:rsidR="002747D8" w:rsidRPr="002F75AA">
        <w:rPr>
          <w:color w:val="000000" w:themeColor="text1"/>
          <w:sz w:val="20"/>
        </w:rPr>
        <w:t xml:space="preserve"> the</w:t>
      </w:r>
      <w:r w:rsidR="00FE4858" w:rsidRPr="002F75AA">
        <w:rPr>
          <w:color w:val="000000" w:themeColor="text1"/>
          <w:sz w:val="20"/>
        </w:rPr>
        <w:t xml:space="preserve"> message flow between </w:t>
      </w:r>
      <w:r w:rsidR="002747D8" w:rsidRPr="002F75AA">
        <w:rPr>
          <w:color w:val="000000" w:themeColor="text1"/>
          <w:sz w:val="20"/>
        </w:rPr>
        <w:t xml:space="preserve">the </w:t>
      </w:r>
      <w:r w:rsidR="00213C5F" w:rsidRPr="002F75AA">
        <w:rPr>
          <w:color w:val="000000" w:themeColor="text1"/>
          <w:sz w:val="20"/>
        </w:rPr>
        <w:t xml:space="preserve">Stellar Consensus Protocol (SCP) </w:t>
      </w:r>
      <w:r w:rsidR="00FE4858" w:rsidRPr="002F75AA">
        <w:rPr>
          <w:color w:val="000000" w:themeColor="text1"/>
          <w:sz w:val="20"/>
        </w:rPr>
        <w:t xml:space="preserve">and NIMBLE applications. Section 6 </w:t>
      </w:r>
      <w:r w:rsidR="0043156E" w:rsidRPr="002F75AA">
        <w:rPr>
          <w:color w:val="000000" w:themeColor="text1"/>
          <w:sz w:val="20"/>
        </w:rPr>
        <w:t>presents</w:t>
      </w:r>
      <w:r w:rsidR="002747D8" w:rsidRPr="002F75AA">
        <w:rPr>
          <w:color w:val="000000" w:themeColor="text1"/>
          <w:sz w:val="20"/>
        </w:rPr>
        <w:t xml:space="preserve"> </w:t>
      </w:r>
      <w:r w:rsidR="0043156E" w:rsidRPr="002F75AA">
        <w:rPr>
          <w:color w:val="000000" w:themeColor="text1"/>
          <w:sz w:val="20"/>
        </w:rPr>
        <w:t xml:space="preserve">our </w:t>
      </w:r>
      <w:r w:rsidR="00FE4858" w:rsidRPr="002F75AA">
        <w:rPr>
          <w:color w:val="000000" w:themeColor="text1"/>
          <w:sz w:val="20"/>
        </w:rPr>
        <w:t>conclusions.</w:t>
      </w:r>
    </w:p>
    <w:p w14:paraId="50991907" w14:textId="77777777" w:rsidR="002F75AA" w:rsidRPr="002F75AA" w:rsidRDefault="002F75AA" w:rsidP="002F75AA">
      <w:pPr>
        <w:jc w:val="both"/>
        <w:rPr>
          <w:color w:val="000000" w:themeColor="text1"/>
          <w:sz w:val="20"/>
        </w:rPr>
      </w:pPr>
    </w:p>
    <w:p w14:paraId="09FB5527" w14:textId="77777777" w:rsidR="008B197E" w:rsidRPr="002F75AA" w:rsidRDefault="00E568A1">
      <w:pPr>
        <w:pStyle w:val="Heading1"/>
        <w:spacing w:before="120"/>
        <w:rPr>
          <w:color w:val="000000" w:themeColor="text1"/>
        </w:rPr>
      </w:pPr>
      <w:r w:rsidRPr="002F75AA">
        <w:rPr>
          <w:color w:val="000000" w:themeColor="text1"/>
        </w:rPr>
        <w:t>MOTIVATION</w:t>
      </w:r>
    </w:p>
    <w:p w14:paraId="09FE6CDF" w14:textId="0834EFC6" w:rsidR="000B7C2D" w:rsidRPr="002F75AA" w:rsidRDefault="0059691F" w:rsidP="009C5E4D">
      <w:pPr>
        <w:pStyle w:val="f"/>
        <w:ind w:firstLine="0"/>
        <w:jc w:val="both"/>
        <w:rPr>
          <w:color w:val="000000" w:themeColor="text1"/>
        </w:rPr>
      </w:pPr>
      <w:r w:rsidRPr="002F75AA">
        <w:rPr>
          <w:color w:val="000000" w:themeColor="text1"/>
          <w:szCs w:val="20"/>
        </w:rPr>
        <w:t xml:space="preserve">NIMBLE </w:t>
      </w:r>
      <w:r w:rsidR="0043156E" w:rsidRPr="002F75AA">
        <w:rPr>
          <w:color w:val="000000" w:themeColor="text1"/>
          <w:szCs w:val="20"/>
        </w:rPr>
        <w:t>offers the technology for establishing</w:t>
      </w:r>
      <w:r w:rsidRPr="002F75AA">
        <w:rPr>
          <w:color w:val="000000" w:themeColor="text1"/>
          <w:szCs w:val="20"/>
        </w:rPr>
        <w:t xml:space="preserve"> </w:t>
      </w:r>
      <w:r w:rsidR="0043156E" w:rsidRPr="002F75AA">
        <w:rPr>
          <w:color w:val="000000" w:themeColor="text1"/>
          <w:szCs w:val="20"/>
        </w:rPr>
        <w:t xml:space="preserve">a </w:t>
      </w:r>
      <w:r w:rsidR="006F51D7" w:rsidRPr="002F75AA">
        <w:rPr>
          <w:color w:val="000000" w:themeColor="text1"/>
          <w:szCs w:val="20"/>
        </w:rPr>
        <w:t>multi-sided</w:t>
      </w:r>
      <w:r w:rsidR="008B4F8F" w:rsidRPr="002F75AA">
        <w:rPr>
          <w:color w:val="000000" w:themeColor="text1"/>
          <w:szCs w:val="20"/>
        </w:rPr>
        <w:t xml:space="preserve"> </w:t>
      </w:r>
      <w:r w:rsidR="0043156E" w:rsidRPr="002F75AA">
        <w:rPr>
          <w:color w:val="000000" w:themeColor="text1"/>
          <w:szCs w:val="20"/>
        </w:rPr>
        <w:t xml:space="preserve">federation of </w:t>
      </w:r>
      <w:r w:rsidR="008B4F8F" w:rsidRPr="002F75AA">
        <w:rPr>
          <w:color w:val="000000" w:themeColor="text1"/>
          <w:szCs w:val="20"/>
        </w:rPr>
        <w:t>digital platform</w:t>
      </w:r>
      <w:r w:rsidR="0043156E" w:rsidRPr="002F75AA">
        <w:rPr>
          <w:color w:val="000000" w:themeColor="text1"/>
          <w:szCs w:val="20"/>
        </w:rPr>
        <w:t>s</w:t>
      </w:r>
      <w:r w:rsidR="00DB4478" w:rsidRPr="002F75AA">
        <w:rPr>
          <w:color w:val="000000" w:themeColor="text1"/>
          <w:szCs w:val="20"/>
        </w:rPr>
        <w:t xml:space="preserve">, </w:t>
      </w:r>
      <w:r w:rsidR="006F51D7" w:rsidRPr="002F75AA">
        <w:rPr>
          <w:color w:val="000000" w:themeColor="text1"/>
          <w:szCs w:val="20"/>
        </w:rPr>
        <w:t xml:space="preserve">enabling communication and collaboration between </w:t>
      </w:r>
      <w:r w:rsidR="0043156E" w:rsidRPr="002F75AA">
        <w:rPr>
          <w:color w:val="000000" w:themeColor="text1"/>
          <w:szCs w:val="20"/>
        </w:rPr>
        <w:t xml:space="preserve">the </w:t>
      </w:r>
      <w:r w:rsidRPr="002F75AA">
        <w:rPr>
          <w:color w:val="000000" w:themeColor="text1"/>
          <w:szCs w:val="20"/>
        </w:rPr>
        <w:t xml:space="preserve">various </w:t>
      </w:r>
      <w:r w:rsidR="00DB4478" w:rsidRPr="002F75AA">
        <w:rPr>
          <w:color w:val="000000" w:themeColor="text1"/>
          <w:szCs w:val="20"/>
        </w:rPr>
        <w:lastRenderedPageBreak/>
        <w:t>country-</w:t>
      </w:r>
      <w:r w:rsidR="0011753B" w:rsidRPr="002F75AA">
        <w:rPr>
          <w:color w:val="000000" w:themeColor="text1"/>
          <w:szCs w:val="20"/>
        </w:rPr>
        <w:t xml:space="preserve">, </w:t>
      </w:r>
      <w:r w:rsidR="00DB4478" w:rsidRPr="002F75AA">
        <w:rPr>
          <w:color w:val="000000" w:themeColor="text1"/>
          <w:szCs w:val="20"/>
        </w:rPr>
        <w:t>regional-</w:t>
      </w:r>
      <w:r w:rsidR="0011753B" w:rsidRPr="002F75AA">
        <w:rPr>
          <w:color w:val="000000" w:themeColor="text1"/>
          <w:szCs w:val="20"/>
        </w:rPr>
        <w:t xml:space="preserve"> or topic-</w:t>
      </w:r>
      <w:r w:rsidR="00DB4478" w:rsidRPr="002F75AA">
        <w:rPr>
          <w:color w:val="000000" w:themeColor="text1"/>
          <w:szCs w:val="20"/>
        </w:rPr>
        <w:t>centered</w:t>
      </w:r>
      <w:r w:rsidR="0043156E" w:rsidRPr="002F75AA">
        <w:rPr>
          <w:color w:val="000000" w:themeColor="text1"/>
          <w:szCs w:val="20"/>
        </w:rPr>
        <w:t xml:space="preserve"> platform</w:t>
      </w:r>
      <w:r w:rsidR="005323CF" w:rsidRPr="002F75AA">
        <w:rPr>
          <w:color w:val="000000" w:themeColor="text1"/>
          <w:szCs w:val="20"/>
        </w:rPr>
        <w:t xml:space="preserve"> </w:t>
      </w:r>
      <w:r w:rsidRPr="002F75AA">
        <w:rPr>
          <w:color w:val="000000" w:themeColor="text1"/>
          <w:szCs w:val="20"/>
        </w:rPr>
        <w:t xml:space="preserve">instances </w:t>
      </w:r>
      <w:r w:rsidR="00DB4478" w:rsidRPr="002F75AA">
        <w:rPr>
          <w:color w:val="000000" w:themeColor="text1"/>
          <w:szCs w:val="20"/>
        </w:rPr>
        <w:t>and participants</w:t>
      </w:r>
      <w:r w:rsidR="0043156E" w:rsidRPr="002F75AA">
        <w:rPr>
          <w:color w:val="000000" w:themeColor="text1"/>
          <w:szCs w:val="20"/>
        </w:rPr>
        <w:t>. F</w:t>
      </w:r>
      <w:r w:rsidR="00DB4478" w:rsidRPr="002F75AA">
        <w:rPr>
          <w:color w:val="000000" w:themeColor="text1"/>
          <w:szCs w:val="20"/>
        </w:rPr>
        <w:t xml:space="preserve">or example, </w:t>
      </w:r>
      <w:r w:rsidRPr="002F75AA">
        <w:rPr>
          <w:color w:val="000000" w:themeColor="text1"/>
          <w:szCs w:val="20"/>
        </w:rPr>
        <w:t>Fig</w:t>
      </w:r>
      <w:r w:rsidR="006F51D7" w:rsidRPr="002F75AA">
        <w:rPr>
          <w:color w:val="000000" w:themeColor="text1"/>
          <w:szCs w:val="20"/>
        </w:rPr>
        <w:t>ure</w:t>
      </w:r>
      <w:r w:rsidRPr="002F75AA">
        <w:rPr>
          <w:color w:val="000000" w:themeColor="text1"/>
          <w:szCs w:val="20"/>
        </w:rPr>
        <w:t xml:space="preserve"> 1</w:t>
      </w:r>
      <w:r w:rsidR="005323CF" w:rsidRPr="002F75AA">
        <w:rPr>
          <w:color w:val="000000" w:themeColor="text1"/>
          <w:szCs w:val="20"/>
        </w:rPr>
        <w:t xml:space="preserve"> shows </w:t>
      </w:r>
      <w:r w:rsidR="0011753B" w:rsidRPr="002F75AA">
        <w:rPr>
          <w:color w:val="000000" w:themeColor="text1"/>
          <w:szCs w:val="20"/>
        </w:rPr>
        <w:t xml:space="preserve">NIMBLE </w:t>
      </w:r>
      <w:r w:rsidR="005323CF" w:rsidRPr="002F75AA">
        <w:rPr>
          <w:color w:val="000000" w:themeColor="text1"/>
          <w:szCs w:val="20"/>
        </w:rPr>
        <w:t>platform instances in three countries, Germany, Italy and Spain</w:t>
      </w:r>
      <w:r w:rsidRPr="002F75AA">
        <w:rPr>
          <w:color w:val="000000" w:themeColor="text1"/>
          <w:szCs w:val="20"/>
        </w:rPr>
        <w:t>.</w:t>
      </w:r>
      <w:r w:rsidR="006F51D7" w:rsidRPr="002F75AA">
        <w:rPr>
          <w:color w:val="000000" w:themeColor="text1"/>
          <w:szCs w:val="20"/>
        </w:rPr>
        <w:t xml:space="preserve"> The overall platform architecture </w:t>
      </w:r>
      <w:r w:rsidR="005323CF" w:rsidRPr="002F75AA">
        <w:rPr>
          <w:color w:val="000000" w:themeColor="text1"/>
          <w:szCs w:val="20"/>
        </w:rPr>
        <w:t xml:space="preserve">topology </w:t>
      </w:r>
      <w:r w:rsidR="006F51D7" w:rsidRPr="002F75AA">
        <w:rPr>
          <w:color w:val="000000" w:themeColor="text1"/>
          <w:szCs w:val="20"/>
        </w:rPr>
        <w:t xml:space="preserve">is </w:t>
      </w:r>
      <w:proofErr w:type="gramStart"/>
      <w:r w:rsidR="006F51D7" w:rsidRPr="002F75AA">
        <w:rPr>
          <w:color w:val="000000" w:themeColor="text1"/>
          <w:szCs w:val="20"/>
        </w:rPr>
        <w:t xml:space="preserve">distributed, </w:t>
      </w:r>
      <w:r w:rsidR="00DB4478" w:rsidRPr="002F75AA">
        <w:rPr>
          <w:color w:val="000000" w:themeColor="text1"/>
          <w:szCs w:val="20"/>
        </w:rPr>
        <w:t>and</w:t>
      </w:r>
      <w:proofErr w:type="gramEnd"/>
      <w:r w:rsidR="00DB4478" w:rsidRPr="002F75AA">
        <w:rPr>
          <w:color w:val="000000" w:themeColor="text1"/>
          <w:szCs w:val="20"/>
        </w:rPr>
        <w:t xml:space="preserve"> </w:t>
      </w:r>
      <w:r w:rsidRPr="002F75AA">
        <w:rPr>
          <w:color w:val="000000" w:themeColor="text1"/>
          <w:szCs w:val="20"/>
        </w:rPr>
        <w:t>requires non-centralized algorithms to comput</w:t>
      </w:r>
      <w:r w:rsidR="005323CF" w:rsidRPr="002F75AA">
        <w:rPr>
          <w:color w:val="000000" w:themeColor="text1"/>
          <w:szCs w:val="20"/>
        </w:rPr>
        <w:t>e</w:t>
      </w:r>
      <w:r w:rsidRPr="002F75AA">
        <w:rPr>
          <w:color w:val="000000" w:themeColor="text1"/>
          <w:szCs w:val="20"/>
        </w:rPr>
        <w:t xml:space="preserve"> </w:t>
      </w:r>
      <w:r w:rsidR="006F51D7" w:rsidRPr="002F75AA">
        <w:rPr>
          <w:color w:val="000000" w:themeColor="text1"/>
          <w:szCs w:val="20"/>
        </w:rPr>
        <w:t>trust and reputation</w:t>
      </w:r>
      <w:r w:rsidR="008B4F8F" w:rsidRPr="002F75AA">
        <w:rPr>
          <w:color w:val="000000" w:themeColor="text1"/>
          <w:szCs w:val="20"/>
        </w:rPr>
        <w:t xml:space="preserve"> through</w:t>
      </w:r>
      <w:r w:rsidR="0011753B" w:rsidRPr="002F75AA">
        <w:rPr>
          <w:color w:val="000000" w:themeColor="text1"/>
          <w:szCs w:val="20"/>
        </w:rPr>
        <w:t xml:space="preserve"> a</w:t>
      </w:r>
      <w:r w:rsidR="008B4F8F" w:rsidRPr="002F75AA">
        <w:rPr>
          <w:color w:val="000000" w:themeColor="text1"/>
          <w:szCs w:val="20"/>
        </w:rPr>
        <w:t xml:space="preserve"> federated ecosystem.</w:t>
      </w:r>
    </w:p>
    <w:p w14:paraId="00A3673B" w14:textId="6A33DF19" w:rsidR="000B7C2D" w:rsidRPr="002F75AA" w:rsidRDefault="00882A9F" w:rsidP="005443F2">
      <w:pPr>
        <w:pStyle w:val="BodyTextIndent"/>
        <w:spacing w:after="120"/>
        <w:ind w:firstLine="0"/>
        <w:jc w:val="center"/>
        <w:rPr>
          <w:color w:val="000000" w:themeColor="text1"/>
        </w:rPr>
      </w:pPr>
      <w:r w:rsidRPr="002F75AA">
        <w:rPr>
          <w:noProof/>
          <w:color w:val="000000" w:themeColor="text1"/>
          <w:sz w:val="20"/>
          <w:lang w:val="de-DE" w:eastAsia="de-DE"/>
        </w:rPr>
        <mc:AlternateContent>
          <mc:Choice Requires="wps">
            <w:drawing>
              <wp:anchor distT="0" distB="0" distL="114300" distR="114300" simplePos="0" relativeHeight="251659264" behindDoc="0" locked="0" layoutInCell="1" allowOverlap="1" wp14:anchorId="1CCCD520" wp14:editId="77E34429">
                <wp:simplePos x="0" y="0"/>
                <wp:positionH relativeFrom="column">
                  <wp:posOffset>272415</wp:posOffset>
                </wp:positionH>
                <wp:positionV relativeFrom="paragraph">
                  <wp:posOffset>2722245</wp:posOffset>
                </wp:positionV>
                <wp:extent cx="2646045" cy="269875"/>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269875"/>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7A547FD1" w14:textId="77777777" w:rsidR="001A15E4" w:rsidRPr="009C5E4D" w:rsidRDefault="001A15E4" w:rsidP="000B7C2D">
                            <w:pPr>
                              <w:pStyle w:val="Caption"/>
                              <w:rPr>
                                <w:sz w:val="20"/>
                                <w:szCs w:val="20"/>
                              </w:rPr>
                            </w:pPr>
                            <w:r w:rsidRPr="009C5E4D">
                              <w:rPr>
                                <w:sz w:val="20"/>
                                <w:szCs w:val="20"/>
                              </w:rPr>
                              <w:t>Figure 1. NIMBLE federated instances.</w:t>
                            </w:r>
                          </w:p>
                          <w:p w14:paraId="16B87BBA" w14:textId="77777777" w:rsidR="001A15E4" w:rsidRDefault="001A15E4" w:rsidP="000B7C2D">
                            <w:pPr>
                              <w:pStyle w:val="Caption"/>
                            </w:pPr>
                          </w:p>
                          <w:p w14:paraId="3E6F395B" w14:textId="77777777" w:rsidR="001A15E4" w:rsidRDefault="001A15E4" w:rsidP="000B7C2D">
                            <w:pPr>
                              <w:pStyle w:val="Caption"/>
                            </w:pPr>
                            <w:r>
                              <w:t>.</w:t>
                            </w:r>
                          </w:p>
                          <w:p w14:paraId="4BF82708" w14:textId="77777777" w:rsidR="001A15E4" w:rsidRDefault="001A15E4" w:rsidP="000B7C2D">
                            <w:pPr>
                              <w:jc w:val="center"/>
                              <w:rPr>
                                <w:lang w:val="en-AU"/>
                              </w:rPr>
                            </w:pPr>
                          </w:p>
                          <w:p w14:paraId="09FE48FB" w14:textId="77777777" w:rsidR="001A15E4" w:rsidRDefault="001A15E4" w:rsidP="000B7C2D">
                            <w:pPr>
                              <w:jc w:val="center"/>
                              <w:rPr>
                                <w:lang w:val="en-AU"/>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1CCCD520" id="_x0000_t202" coordsize="21600,21600" o:spt="202" path="m,l,21600r21600,l21600,xe">
                <v:stroke joinstyle="miter"/>
                <v:path gradientshapeok="t" o:connecttype="rect"/>
              </v:shapetype>
              <v:shape id="Text Box 4" o:spid="_x0000_s1026" type="#_x0000_t202" style="position:absolute;left:0;text-align:left;margin-left:21.45pt;margin-top:214.35pt;width:208.35pt;height:2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" stroked="f">
                <v:textbox>
                  <w:txbxContent>
                    <w:p w14:paraId="7A547FD1" w14:textId="77777777" w:rsidR="001A15E4" w:rsidRPr="009C5E4D" w:rsidRDefault="001A15E4" w:rsidP="000B7C2D">
                      <w:pPr>
                        <w:pStyle w:val="Caption"/>
                        <w:rPr>
                          <w:sz w:val="20"/>
                          <w:szCs w:val="20"/>
                        </w:rPr>
                      </w:pPr>
                      <w:r w:rsidRPr="009C5E4D">
                        <w:rPr>
                          <w:sz w:val="20"/>
                          <w:szCs w:val="20"/>
                        </w:rPr>
                        <w:t>Figure 1. NIMBLE federated instances.</w:t>
                      </w:r>
                    </w:p>
                    <w:p w14:paraId="16B87BBA" w14:textId="77777777" w:rsidR="001A15E4" w:rsidRDefault="001A15E4" w:rsidP="000B7C2D">
                      <w:pPr>
                        <w:pStyle w:val="Caption"/>
                      </w:pPr>
                    </w:p>
                    <w:p w14:paraId="3E6F395B" w14:textId="77777777" w:rsidR="001A15E4" w:rsidRDefault="001A15E4" w:rsidP="000B7C2D">
                      <w:pPr>
                        <w:pStyle w:val="Caption"/>
                      </w:pPr>
                      <w:r>
                        <w:t>.</w:t>
                      </w:r>
                    </w:p>
                    <w:p w14:paraId="4BF82708" w14:textId="77777777" w:rsidR="001A15E4" w:rsidRDefault="001A15E4" w:rsidP="000B7C2D">
                      <w:pPr>
                        <w:jc w:val="center"/>
                        <w:rPr>
                          <w:lang w:val="en-AU"/>
                        </w:rPr>
                      </w:pPr>
                    </w:p>
                    <w:p w14:paraId="09FE48FB" w14:textId="77777777" w:rsidR="001A15E4" w:rsidRDefault="001A15E4" w:rsidP="000B7C2D">
                      <w:pPr>
                        <w:jc w:val="center"/>
                        <w:rPr>
                          <w:lang w:val="en-AU"/>
                        </w:rPr>
                      </w:pPr>
                    </w:p>
                  </w:txbxContent>
                </v:textbox>
                <w10:wrap type="square"/>
              </v:shape>
            </w:pict>
          </mc:Fallback>
        </mc:AlternateContent>
      </w:r>
      <w:r w:rsidR="000B7C2D" w:rsidRPr="002F75AA">
        <w:rPr>
          <w:noProof/>
          <w:color w:val="000000" w:themeColor="text1"/>
          <w:sz w:val="20"/>
          <w:lang w:val="de-DE" w:eastAsia="de-DE"/>
        </w:rPr>
        <w:drawing>
          <wp:inline distT="0" distB="0" distL="0" distR="0" wp14:anchorId="4E70680B" wp14:editId="4875A9FC">
            <wp:extent cx="2895600" cy="26316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715" cy="2637208"/>
                    </a:xfrm>
                    <a:prstGeom prst="rect">
                      <a:avLst/>
                    </a:prstGeom>
                  </pic:spPr>
                </pic:pic>
              </a:graphicData>
            </a:graphic>
          </wp:inline>
        </w:drawing>
      </w:r>
    </w:p>
    <w:p w14:paraId="17BBE919" w14:textId="11EE1A40" w:rsidR="000B7C2D" w:rsidRPr="002F75AA" w:rsidRDefault="008B4F8F" w:rsidP="00646F63">
      <w:pPr>
        <w:jc w:val="both"/>
        <w:rPr>
          <w:color w:val="000000" w:themeColor="text1"/>
          <w:sz w:val="20"/>
          <w:szCs w:val="20"/>
        </w:rPr>
      </w:pPr>
      <w:r w:rsidRPr="002F75AA">
        <w:rPr>
          <w:color w:val="000000" w:themeColor="text1"/>
          <w:sz w:val="20"/>
          <w:szCs w:val="20"/>
        </w:rPr>
        <w:t>One of the platform’s requirement</w:t>
      </w:r>
      <w:r w:rsidR="00646F63" w:rsidRPr="002F75AA">
        <w:rPr>
          <w:color w:val="000000" w:themeColor="text1"/>
          <w:sz w:val="20"/>
          <w:szCs w:val="20"/>
        </w:rPr>
        <w:t xml:space="preserve"> towards </w:t>
      </w:r>
      <w:r w:rsidR="0011753B" w:rsidRPr="002F75AA">
        <w:rPr>
          <w:color w:val="000000" w:themeColor="text1"/>
          <w:sz w:val="20"/>
          <w:szCs w:val="20"/>
        </w:rPr>
        <w:t xml:space="preserve">a </w:t>
      </w:r>
      <w:r w:rsidR="00646F63" w:rsidRPr="002F75AA">
        <w:rPr>
          <w:color w:val="000000" w:themeColor="text1"/>
          <w:sz w:val="20"/>
          <w:szCs w:val="20"/>
        </w:rPr>
        <w:t>federated eco</w:t>
      </w:r>
      <w:r w:rsidRPr="002F75AA">
        <w:rPr>
          <w:color w:val="000000" w:themeColor="text1"/>
          <w:sz w:val="20"/>
          <w:szCs w:val="20"/>
        </w:rPr>
        <w:t xml:space="preserve">system is to support open membership </w:t>
      </w:r>
      <w:r w:rsidR="00507734" w:rsidRPr="002F75AA">
        <w:rPr>
          <w:color w:val="000000" w:themeColor="text1"/>
          <w:sz w:val="20"/>
          <w:szCs w:val="20"/>
        </w:rPr>
        <w:t>enabling</w:t>
      </w:r>
      <w:r w:rsidRPr="002F75AA">
        <w:rPr>
          <w:color w:val="000000" w:themeColor="text1"/>
          <w:sz w:val="20"/>
          <w:szCs w:val="20"/>
        </w:rPr>
        <w:t xml:space="preserve"> new organizations with modest resources </w:t>
      </w:r>
      <w:r w:rsidR="00507734" w:rsidRPr="002F75AA">
        <w:rPr>
          <w:color w:val="000000" w:themeColor="text1"/>
          <w:sz w:val="20"/>
          <w:szCs w:val="20"/>
        </w:rPr>
        <w:t>to</w:t>
      </w:r>
      <w:r w:rsidRPr="002F75AA">
        <w:rPr>
          <w:color w:val="000000" w:themeColor="text1"/>
          <w:sz w:val="20"/>
          <w:szCs w:val="20"/>
        </w:rPr>
        <w:t xml:space="preserve"> join the platform, </w:t>
      </w:r>
      <w:r w:rsidR="0043156E" w:rsidRPr="002F75AA">
        <w:rPr>
          <w:color w:val="000000" w:themeColor="text1"/>
          <w:sz w:val="20"/>
          <w:szCs w:val="20"/>
        </w:rPr>
        <w:t xml:space="preserve">to </w:t>
      </w:r>
      <w:r w:rsidRPr="002F75AA">
        <w:rPr>
          <w:color w:val="000000" w:themeColor="text1"/>
          <w:sz w:val="20"/>
          <w:szCs w:val="20"/>
        </w:rPr>
        <w:t xml:space="preserve">extend their businesses to new communities, </w:t>
      </w:r>
      <w:r w:rsidR="0043156E" w:rsidRPr="002F75AA">
        <w:rPr>
          <w:color w:val="000000" w:themeColor="text1"/>
          <w:sz w:val="20"/>
          <w:szCs w:val="20"/>
        </w:rPr>
        <w:t xml:space="preserve">and to </w:t>
      </w:r>
      <w:r w:rsidR="00507734" w:rsidRPr="002F75AA">
        <w:rPr>
          <w:color w:val="000000" w:themeColor="text1"/>
          <w:sz w:val="20"/>
          <w:szCs w:val="20"/>
        </w:rPr>
        <w:t xml:space="preserve">create </w:t>
      </w:r>
      <w:r w:rsidRPr="002F75AA">
        <w:rPr>
          <w:color w:val="000000" w:themeColor="text1"/>
          <w:sz w:val="20"/>
          <w:szCs w:val="20"/>
        </w:rPr>
        <w:t xml:space="preserve">innovative business models through collaborations, and </w:t>
      </w:r>
      <w:r w:rsidR="0043156E" w:rsidRPr="002F75AA">
        <w:rPr>
          <w:color w:val="000000" w:themeColor="text1"/>
          <w:sz w:val="20"/>
          <w:szCs w:val="20"/>
        </w:rPr>
        <w:t xml:space="preserve">thus </w:t>
      </w:r>
      <w:r w:rsidRPr="002F75AA">
        <w:rPr>
          <w:color w:val="000000" w:themeColor="text1"/>
          <w:sz w:val="20"/>
          <w:szCs w:val="20"/>
        </w:rPr>
        <w:t xml:space="preserve">fulfill their </w:t>
      </w:r>
      <w:r w:rsidR="0043156E" w:rsidRPr="002F75AA">
        <w:rPr>
          <w:color w:val="000000" w:themeColor="text1"/>
          <w:sz w:val="20"/>
          <w:szCs w:val="20"/>
        </w:rPr>
        <w:t xml:space="preserve">aspirations for economic </w:t>
      </w:r>
      <w:r w:rsidRPr="002F75AA">
        <w:rPr>
          <w:color w:val="000000" w:themeColor="text1"/>
          <w:sz w:val="20"/>
          <w:szCs w:val="20"/>
        </w:rPr>
        <w:t xml:space="preserve">growth. </w:t>
      </w:r>
      <w:r w:rsidR="0011753B" w:rsidRPr="002F75AA">
        <w:rPr>
          <w:color w:val="000000" w:themeColor="text1"/>
          <w:sz w:val="20"/>
          <w:szCs w:val="20"/>
        </w:rPr>
        <w:t>T</w:t>
      </w:r>
      <w:r w:rsidRPr="002F75AA">
        <w:rPr>
          <w:color w:val="000000" w:themeColor="text1"/>
          <w:sz w:val="20"/>
          <w:szCs w:val="20"/>
        </w:rPr>
        <w:t xml:space="preserve">he main challenge for such </w:t>
      </w:r>
      <w:r w:rsidR="0043156E" w:rsidRPr="002F75AA">
        <w:rPr>
          <w:color w:val="000000" w:themeColor="text1"/>
          <w:sz w:val="20"/>
          <w:szCs w:val="20"/>
        </w:rPr>
        <w:t xml:space="preserve">a </w:t>
      </w:r>
      <w:r w:rsidRPr="002F75AA">
        <w:rPr>
          <w:color w:val="000000" w:themeColor="text1"/>
          <w:sz w:val="20"/>
          <w:szCs w:val="20"/>
        </w:rPr>
        <w:t>business ecosystem is to ensure that participants</w:t>
      </w:r>
      <w:r w:rsidR="0011753B" w:rsidRPr="002F75AA">
        <w:rPr>
          <w:color w:val="000000" w:themeColor="text1"/>
          <w:sz w:val="20"/>
          <w:szCs w:val="20"/>
        </w:rPr>
        <w:t>’</w:t>
      </w:r>
      <w:r w:rsidRPr="002F75AA">
        <w:rPr>
          <w:color w:val="000000" w:themeColor="text1"/>
          <w:sz w:val="20"/>
          <w:szCs w:val="20"/>
        </w:rPr>
        <w:t xml:space="preserve"> </w:t>
      </w:r>
      <w:r w:rsidR="0011753B" w:rsidRPr="002F75AA">
        <w:rPr>
          <w:color w:val="000000" w:themeColor="text1"/>
          <w:sz w:val="20"/>
          <w:szCs w:val="20"/>
        </w:rPr>
        <w:t xml:space="preserve">actions </w:t>
      </w:r>
      <w:r w:rsidRPr="002F75AA">
        <w:rPr>
          <w:color w:val="000000" w:themeColor="text1"/>
          <w:sz w:val="20"/>
          <w:szCs w:val="20"/>
        </w:rPr>
        <w:t xml:space="preserve">and transactions </w:t>
      </w:r>
      <w:r w:rsidR="0011753B" w:rsidRPr="002F75AA">
        <w:rPr>
          <w:color w:val="000000" w:themeColor="text1"/>
          <w:sz w:val="20"/>
          <w:szCs w:val="20"/>
        </w:rPr>
        <w:t xml:space="preserve">via </w:t>
      </w:r>
      <w:r w:rsidRPr="002F75AA">
        <w:rPr>
          <w:color w:val="000000" w:themeColor="text1"/>
          <w:sz w:val="20"/>
          <w:szCs w:val="20"/>
        </w:rPr>
        <w:t xml:space="preserve">the platform are recorded correctly in order to </w:t>
      </w:r>
      <w:r w:rsidR="001A61F1" w:rsidRPr="002F75AA">
        <w:rPr>
          <w:color w:val="000000" w:themeColor="text1"/>
          <w:sz w:val="20"/>
          <w:szCs w:val="20"/>
        </w:rPr>
        <w:t xml:space="preserve">achieve </w:t>
      </w:r>
      <w:r w:rsidRPr="002F75AA">
        <w:rPr>
          <w:color w:val="000000" w:themeColor="text1"/>
          <w:sz w:val="20"/>
          <w:szCs w:val="20"/>
        </w:rPr>
        <w:t>trustworthiness at the system leve</w:t>
      </w:r>
      <w:r w:rsidR="00330E36" w:rsidRPr="002F75AA">
        <w:rPr>
          <w:color w:val="000000" w:themeColor="text1"/>
          <w:sz w:val="20"/>
          <w:szCs w:val="20"/>
        </w:rPr>
        <w:t>l</w:t>
      </w:r>
      <w:r w:rsidR="001A61F1" w:rsidRPr="002F75AA">
        <w:rPr>
          <w:color w:val="000000" w:themeColor="text1"/>
          <w:sz w:val="20"/>
          <w:szCs w:val="20"/>
        </w:rPr>
        <w:t>. Distributed Ledger Technologies and fault tolerant system behavior are new elements that need to be integrated into systems development methodologies</w:t>
      </w:r>
      <w:r w:rsidR="00330E36" w:rsidRPr="002F75AA">
        <w:rPr>
          <w:color w:val="000000" w:themeColor="text1"/>
          <w:sz w:val="20"/>
          <w:szCs w:val="20"/>
        </w:rPr>
        <w:t xml:space="preserve">. </w:t>
      </w:r>
    </w:p>
    <w:p w14:paraId="1EEA336F" w14:textId="77777777" w:rsidR="008B197E" w:rsidRPr="002F75AA" w:rsidRDefault="00E568A1">
      <w:pPr>
        <w:pStyle w:val="Heading1"/>
        <w:spacing w:before="120"/>
        <w:rPr>
          <w:color w:val="000000" w:themeColor="text1"/>
        </w:rPr>
      </w:pPr>
      <w:r w:rsidRPr="002F75AA">
        <w:rPr>
          <w:color w:val="000000" w:themeColor="text1"/>
        </w:rPr>
        <w:t>BACKGROUND AND RELATED WORK</w:t>
      </w:r>
    </w:p>
    <w:p w14:paraId="19C3F604" w14:textId="77777777" w:rsidR="0011753B" w:rsidRPr="002F75AA" w:rsidRDefault="0011753B" w:rsidP="00B56D3C">
      <w:pPr>
        <w:pStyle w:val="Heading2"/>
        <w:numPr>
          <w:ilvl w:val="0"/>
          <w:numId w:val="0"/>
        </w:numPr>
        <w:spacing w:before="120"/>
        <w:jc w:val="both"/>
        <w:rPr>
          <w:b w:val="0"/>
          <w:color w:val="000000" w:themeColor="text1"/>
        </w:rPr>
      </w:pPr>
      <w:r w:rsidRPr="002F75AA">
        <w:rPr>
          <w:b w:val="0"/>
          <w:color w:val="000000" w:themeColor="text1"/>
          <w:sz w:val="20"/>
          <w:lang w:val="en-GB"/>
        </w:rPr>
        <w:t xml:space="preserve">This </w:t>
      </w:r>
      <w:r w:rsidR="00B56D3C" w:rsidRPr="002F75AA">
        <w:rPr>
          <w:b w:val="0"/>
          <w:color w:val="000000" w:themeColor="text1"/>
          <w:sz w:val="20"/>
          <w:lang w:val="en-GB"/>
        </w:rPr>
        <w:t xml:space="preserve">section </w:t>
      </w:r>
      <w:r w:rsidRPr="002F75AA">
        <w:rPr>
          <w:b w:val="0"/>
          <w:color w:val="000000" w:themeColor="text1"/>
          <w:sz w:val="20"/>
          <w:lang w:val="en-GB"/>
        </w:rPr>
        <w:t xml:space="preserve">summarizes </w:t>
      </w:r>
      <w:r w:rsidR="00B56D3C" w:rsidRPr="002F75AA">
        <w:rPr>
          <w:b w:val="0"/>
          <w:color w:val="000000" w:themeColor="text1"/>
          <w:sz w:val="20"/>
          <w:lang w:val="en-GB"/>
        </w:rPr>
        <w:t>(</w:t>
      </w:r>
      <w:proofErr w:type="spellStart"/>
      <w:r w:rsidR="00B56D3C" w:rsidRPr="002F75AA">
        <w:rPr>
          <w:b w:val="0"/>
          <w:color w:val="000000" w:themeColor="text1"/>
          <w:sz w:val="20"/>
          <w:lang w:val="en-GB"/>
        </w:rPr>
        <w:t>i</w:t>
      </w:r>
      <w:proofErr w:type="spellEnd"/>
      <w:r w:rsidR="00B56D3C" w:rsidRPr="002F75AA">
        <w:rPr>
          <w:b w:val="0"/>
          <w:color w:val="000000" w:themeColor="text1"/>
          <w:sz w:val="20"/>
          <w:lang w:val="en-GB"/>
        </w:rPr>
        <w:t xml:space="preserve">) </w:t>
      </w:r>
      <w:r w:rsidRPr="002F75AA">
        <w:rPr>
          <w:b w:val="0"/>
          <w:color w:val="000000" w:themeColor="text1"/>
          <w:sz w:val="20"/>
          <w:lang w:val="en-GB"/>
        </w:rPr>
        <w:t xml:space="preserve">background mechanisms </w:t>
      </w:r>
      <w:r w:rsidR="00B56D3C" w:rsidRPr="002F75AA">
        <w:rPr>
          <w:b w:val="0"/>
          <w:color w:val="000000" w:themeColor="text1"/>
          <w:sz w:val="20"/>
          <w:lang w:val="en-GB"/>
        </w:rPr>
        <w:t xml:space="preserve">for DLT, (ii) community consensus mechanisms, e.g. Proof-of-Work, Proof-of-Stake, Proof-of-Importance, Byzantine Agreement and Federated Byzantine Agreement, and (iii) consensus protocols, e.g. Ripple and Stellar. </w:t>
      </w:r>
    </w:p>
    <w:p w14:paraId="0DC1BAA1" w14:textId="77777777" w:rsidR="00E57FD7" w:rsidRPr="002F75AA" w:rsidRDefault="000374A3" w:rsidP="00E57FD7">
      <w:pPr>
        <w:pStyle w:val="Heading2"/>
        <w:spacing w:before="120"/>
        <w:rPr>
          <w:color w:val="000000" w:themeColor="text1"/>
        </w:rPr>
      </w:pPr>
      <w:r w:rsidRPr="002F75AA">
        <w:rPr>
          <w:color w:val="000000" w:themeColor="text1"/>
        </w:rPr>
        <w:t>Byzantine Fault Tolerance in distributed s</w:t>
      </w:r>
      <w:r w:rsidR="00E57FD7" w:rsidRPr="002F75AA">
        <w:rPr>
          <w:color w:val="000000" w:themeColor="text1"/>
        </w:rPr>
        <w:t xml:space="preserve">ystems </w:t>
      </w:r>
    </w:p>
    <w:p w14:paraId="5C21730A" w14:textId="5B65C498" w:rsidR="00E57FD7" w:rsidRPr="002F75AA" w:rsidRDefault="00E57FD7" w:rsidP="009C5E4D">
      <w:pPr>
        <w:jc w:val="both"/>
        <w:rPr>
          <w:color w:val="000000" w:themeColor="text1"/>
          <w:sz w:val="20"/>
          <w:lang w:val="en-GB"/>
        </w:rPr>
      </w:pPr>
      <w:r w:rsidRPr="002F75AA">
        <w:rPr>
          <w:color w:val="000000" w:themeColor="text1"/>
          <w:sz w:val="20"/>
        </w:rPr>
        <w:t xml:space="preserve">BFT </w:t>
      </w:r>
      <w:r w:rsidRPr="002F75AA">
        <w:rPr>
          <w:color w:val="000000" w:themeColor="text1"/>
          <w:sz w:val="20"/>
          <w:lang w:val="en-GB"/>
        </w:rPr>
        <w:t>algorithm is created to address the Byzantine Generals Problem, which is a logical dilemma explained in [</w:t>
      </w:r>
      <w:r w:rsidR="009B4D51" w:rsidRPr="002F75AA">
        <w:rPr>
          <w:color w:val="000000" w:themeColor="text1"/>
          <w:sz w:val="20"/>
          <w:lang w:val="en-GB"/>
        </w:rPr>
        <w:t>1</w:t>
      </w:r>
      <w:r w:rsidRPr="002F75AA">
        <w:rPr>
          <w:color w:val="000000" w:themeColor="text1"/>
          <w:sz w:val="20"/>
          <w:lang w:val="en-GB"/>
        </w:rPr>
        <w:t xml:space="preserve">]. It suggests a scenario in which a group of Byzantine generals and their armies surround an enemy city that they plan to attack. The attack preparation </w:t>
      </w:r>
      <w:r w:rsidR="001A61F1" w:rsidRPr="002F75AA">
        <w:rPr>
          <w:color w:val="000000" w:themeColor="text1"/>
          <w:sz w:val="20"/>
          <w:lang w:val="en-GB"/>
        </w:rPr>
        <w:t>involves sending a</w:t>
      </w:r>
      <w:r w:rsidRPr="002F75AA">
        <w:rPr>
          <w:color w:val="000000" w:themeColor="text1"/>
          <w:sz w:val="20"/>
          <w:lang w:val="en-GB"/>
        </w:rPr>
        <w:t xml:space="preserve"> messenger </w:t>
      </w:r>
      <w:r w:rsidR="0015408A" w:rsidRPr="002F75AA">
        <w:rPr>
          <w:color w:val="000000" w:themeColor="text1"/>
          <w:sz w:val="20"/>
          <w:lang w:val="en-GB"/>
        </w:rPr>
        <w:t>from one army to the next, because in order to be</w:t>
      </w:r>
      <w:r w:rsidRPr="002F75AA">
        <w:rPr>
          <w:color w:val="000000" w:themeColor="text1"/>
          <w:sz w:val="20"/>
          <w:lang w:val="en-GB"/>
        </w:rPr>
        <w:t xml:space="preserve"> successful, all armies must attack at the same time. </w:t>
      </w:r>
      <w:r w:rsidRPr="002F75AA">
        <w:rPr>
          <w:color w:val="000000" w:themeColor="text1"/>
          <w:sz w:val="20"/>
          <w:lang w:val="en-GB"/>
        </w:rPr>
        <w:t xml:space="preserve">However, the generals know that there are one or more traitors involved in the communication, who will try to confuse the others. The BFT algorithm ensures that the agreement for attack </w:t>
      </w:r>
      <w:r w:rsidR="00E73D9F" w:rsidRPr="002F75AA">
        <w:rPr>
          <w:color w:val="000000" w:themeColor="text1"/>
          <w:sz w:val="20"/>
          <w:lang w:val="en-GB"/>
        </w:rPr>
        <w:t xml:space="preserve">will not </w:t>
      </w:r>
      <w:r w:rsidRPr="002F75AA">
        <w:rPr>
          <w:color w:val="000000" w:themeColor="text1"/>
          <w:sz w:val="20"/>
          <w:lang w:val="en-GB"/>
        </w:rPr>
        <w:t xml:space="preserve">be </w:t>
      </w:r>
      <w:r w:rsidR="00E73D9F" w:rsidRPr="002F75AA">
        <w:rPr>
          <w:color w:val="000000" w:themeColor="text1"/>
          <w:sz w:val="20"/>
          <w:lang w:val="en-GB"/>
        </w:rPr>
        <w:t xml:space="preserve">compromised </w:t>
      </w:r>
      <w:r w:rsidR="00406310" w:rsidRPr="002F75AA">
        <w:rPr>
          <w:color w:val="000000" w:themeColor="text1"/>
          <w:sz w:val="20"/>
          <w:lang w:val="en-GB"/>
        </w:rPr>
        <w:t xml:space="preserve">through </w:t>
      </w:r>
      <w:r w:rsidRPr="002F75AA">
        <w:rPr>
          <w:color w:val="000000" w:themeColor="text1"/>
          <w:sz w:val="20"/>
          <w:lang w:val="en-GB"/>
        </w:rPr>
        <w:t xml:space="preserve">untrustworthy </w:t>
      </w:r>
      <w:r w:rsidR="00406310" w:rsidRPr="002F75AA">
        <w:rPr>
          <w:color w:val="000000" w:themeColor="text1"/>
          <w:sz w:val="20"/>
          <w:lang w:val="en-GB"/>
        </w:rPr>
        <w:t>messages</w:t>
      </w:r>
      <w:r w:rsidRPr="002F75AA">
        <w:rPr>
          <w:color w:val="000000" w:themeColor="text1"/>
          <w:sz w:val="20"/>
          <w:lang w:val="en-GB"/>
        </w:rPr>
        <w:t xml:space="preserve">. In other words, </w:t>
      </w:r>
      <w:r w:rsidR="00B56D3C" w:rsidRPr="002F75AA">
        <w:rPr>
          <w:color w:val="000000" w:themeColor="text1"/>
          <w:sz w:val="20"/>
          <w:lang w:val="en-GB"/>
        </w:rPr>
        <w:t>it</w:t>
      </w:r>
      <w:r w:rsidRPr="002F75AA">
        <w:rPr>
          <w:color w:val="000000" w:themeColor="text1"/>
          <w:sz w:val="20"/>
          <w:lang w:val="en-GB"/>
        </w:rPr>
        <w:t xml:space="preserve"> needs to guarantee that (</w:t>
      </w:r>
      <w:proofErr w:type="spellStart"/>
      <w:r w:rsidRPr="002F75AA">
        <w:rPr>
          <w:color w:val="000000" w:themeColor="text1"/>
          <w:sz w:val="20"/>
          <w:lang w:val="en-GB"/>
        </w:rPr>
        <w:t>i</w:t>
      </w:r>
      <w:proofErr w:type="spellEnd"/>
      <w:r w:rsidRPr="002F75AA">
        <w:rPr>
          <w:color w:val="000000" w:themeColor="text1"/>
          <w:sz w:val="20"/>
          <w:lang w:val="en-GB"/>
        </w:rPr>
        <w:t>) all loyal parties decide upon the same plan of actions, and (ii) a small number of traitors cannot cause the loyal parties to adopt a bad plan</w:t>
      </w:r>
      <w:r w:rsidR="009B4D51" w:rsidRPr="002F75AA">
        <w:rPr>
          <w:color w:val="000000" w:themeColor="text1"/>
          <w:sz w:val="20"/>
          <w:lang w:val="en-GB"/>
        </w:rPr>
        <w:t xml:space="preserve"> [1]</w:t>
      </w:r>
      <w:r w:rsidRPr="002F75AA">
        <w:rPr>
          <w:color w:val="000000" w:themeColor="text1"/>
          <w:sz w:val="20"/>
          <w:lang w:val="en-GB"/>
        </w:rPr>
        <w:t xml:space="preserve">. </w:t>
      </w:r>
      <w:r w:rsidR="009B4D51" w:rsidRPr="002F75AA">
        <w:rPr>
          <w:color w:val="000000" w:themeColor="text1"/>
          <w:sz w:val="20"/>
          <w:lang w:val="en-GB"/>
        </w:rPr>
        <w:t xml:space="preserve">The potential </w:t>
      </w:r>
      <w:r w:rsidRPr="002F75AA">
        <w:rPr>
          <w:color w:val="000000" w:themeColor="text1"/>
          <w:sz w:val="20"/>
          <w:lang w:val="en-GB"/>
        </w:rPr>
        <w:t xml:space="preserve">solutions could range from a solution with </w:t>
      </w:r>
      <w:r w:rsidRPr="002F75AA">
        <w:rPr>
          <w:i/>
          <w:color w:val="000000" w:themeColor="text1"/>
          <w:sz w:val="20"/>
          <w:lang w:val="en-GB"/>
        </w:rPr>
        <w:t>oral messages</w:t>
      </w:r>
      <w:r w:rsidRPr="002F75AA">
        <w:rPr>
          <w:color w:val="000000" w:themeColor="text1"/>
          <w:sz w:val="20"/>
          <w:lang w:val="en-GB"/>
        </w:rPr>
        <w:t xml:space="preserve"> (every message that is sent is delivered correctly; the receiver of the message knows who </w:t>
      </w:r>
      <w:proofErr w:type="gramStart"/>
      <w:r w:rsidRPr="002F75AA">
        <w:rPr>
          <w:color w:val="000000" w:themeColor="text1"/>
          <w:sz w:val="20"/>
          <w:lang w:val="en-GB"/>
        </w:rPr>
        <w:t>is the sender</w:t>
      </w:r>
      <w:proofErr w:type="gramEnd"/>
      <w:r w:rsidRPr="002F75AA">
        <w:rPr>
          <w:color w:val="000000" w:themeColor="text1"/>
          <w:sz w:val="20"/>
          <w:lang w:val="en-GB"/>
        </w:rPr>
        <w:t xml:space="preserve">; the absence of a message can be detected) to a solution with </w:t>
      </w:r>
      <w:r w:rsidRPr="002F75AA">
        <w:rPr>
          <w:i/>
          <w:color w:val="000000" w:themeColor="text1"/>
          <w:sz w:val="20"/>
          <w:lang w:val="en-GB"/>
        </w:rPr>
        <w:t>signed messages</w:t>
      </w:r>
      <w:r w:rsidRPr="002F75AA">
        <w:rPr>
          <w:color w:val="000000" w:themeColor="text1"/>
          <w:sz w:val="20"/>
          <w:lang w:val="en-GB"/>
        </w:rPr>
        <w:t xml:space="preserve"> where anyone can verify the authenticity of the loyal party’s signature. </w:t>
      </w:r>
    </w:p>
    <w:p w14:paraId="0A471FD7" w14:textId="62FFF921" w:rsidR="00E57FD7" w:rsidRPr="002F75AA" w:rsidRDefault="00E57FD7" w:rsidP="009C5E4D">
      <w:pPr>
        <w:jc w:val="both"/>
        <w:rPr>
          <w:color w:val="000000" w:themeColor="text1"/>
          <w:sz w:val="20"/>
          <w:lang w:val="en-GB"/>
        </w:rPr>
      </w:pPr>
      <w:r w:rsidRPr="002F75AA">
        <w:rPr>
          <w:color w:val="000000" w:themeColor="text1"/>
          <w:sz w:val="20"/>
          <w:lang w:val="en-GB"/>
        </w:rPr>
        <w:t xml:space="preserve">Similarly, in distributed </w:t>
      </w:r>
      <w:r w:rsidR="009B4D51" w:rsidRPr="002F75AA">
        <w:rPr>
          <w:color w:val="000000" w:themeColor="text1"/>
          <w:sz w:val="20"/>
          <w:lang w:val="en-GB"/>
        </w:rPr>
        <w:t xml:space="preserve">digital manufacturing </w:t>
      </w:r>
      <w:r w:rsidRPr="002F75AA">
        <w:rPr>
          <w:color w:val="000000" w:themeColor="text1"/>
          <w:sz w:val="20"/>
          <w:lang w:val="en-GB"/>
        </w:rPr>
        <w:t xml:space="preserve">environments with multiple actors, the Byzantine Generals Problem can be </w:t>
      </w:r>
      <w:r w:rsidR="00B56D3C" w:rsidRPr="002F75AA">
        <w:rPr>
          <w:color w:val="000000" w:themeColor="text1"/>
          <w:sz w:val="20"/>
          <w:lang w:val="en-GB"/>
        </w:rPr>
        <w:t xml:space="preserve">used </w:t>
      </w:r>
      <w:r w:rsidRPr="002F75AA">
        <w:rPr>
          <w:color w:val="000000" w:themeColor="text1"/>
          <w:sz w:val="20"/>
          <w:lang w:val="en-GB"/>
        </w:rPr>
        <w:t xml:space="preserve">to simulate the risk of producing incorrect </w:t>
      </w:r>
      <w:r w:rsidR="00AD3DD5" w:rsidRPr="002F75AA">
        <w:rPr>
          <w:color w:val="000000" w:themeColor="text1"/>
          <w:sz w:val="20"/>
          <w:lang w:val="en-GB"/>
        </w:rPr>
        <w:t xml:space="preserve">or </w:t>
      </w:r>
      <w:r w:rsidRPr="002F75AA">
        <w:rPr>
          <w:color w:val="000000" w:themeColor="text1"/>
          <w:sz w:val="20"/>
          <w:lang w:val="en-GB"/>
        </w:rPr>
        <w:t xml:space="preserve">inconsistent outputs that can </w:t>
      </w:r>
      <w:r w:rsidR="00AD3DD5" w:rsidRPr="002F75AA">
        <w:rPr>
          <w:color w:val="000000" w:themeColor="text1"/>
          <w:sz w:val="20"/>
          <w:lang w:val="en-GB"/>
        </w:rPr>
        <w:t xml:space="preserve">lead to </w:t>
      </w:r>
      <w:r w:rsidRPr="002F75AA">
        <w:rPr>
          <w:color w:val="000000" w:themeColor="text1"/>
          <w:sz w:val="20"/>
          <w:lang w:val="en-GB"/>
        </w:rPr>
        <w:t xml:space="preserve">breakdown </w:t>
      </w:r>
      <w:r w:rsidR="00AD3DD5" w:rsidRPr="002F75AA">
        <w:rPr>
          <w:color w:val="000000" w:themeColor="text1"/>
          <w:sz w:val="20"/>
          <w:lang w:val="en-GB"/>
        </w:rPr>
        <w:t xml:space="preserve">of </w:t>
      </w:r>
      <w:r w:rsidRPr="002F75AA">
        <w:rPr>
          <w:color w:val="000000" w:themeColor="text1"/>
          <w:sz w:val="20"/>
          <w:lang w:val="en-GB"/>
        </w:rPr>
        <w:t xml:space="preserve">the </w:t>
      </w:r>
      <w:r w:rsidR="00AD3DD5" w:rsidRPr="002F75AA">
        <w:rPr>
          <w:color w:val="000000" w:themeColor="text1"/>
          <w:sz w:val="20"/>
          <w:lang w:val="en-GB"/>
        </w:rPr>
        <w:t>system</w:t>
      </w:r>
      <w:r w:rsidRPr="002F75AA">
        <w:rPr>
          <w:color w:val="000000" w:themeColor="text1"/>
          <w:sz w:val="20"/>
          <w:lang w:val="en-GB"/>
        </w:rPr>
        <w:t>. The failures in distributed systems can occur either as (</w:t>
      </w:r>
      <w:proofErr w:type="spellStart"/>
      <w:r w:rsidRPr="002F75AA">
        <w:rPr>
          <w:color w:val="000000" w:themeColor="text1"/>
          <w:sz w:val="20"/>
          <w:lang w:val="en-GB"/>
        </w:rPr>
        <w:t>i</w:t>
      </w:r>
      <w:proofErr w:type="spellEnd"/>
      <w:r w:rsidRPr="002F75AA">
        <w:rPr>
          <w:color w:val="000000" w:themeColor="text1"/>
          <w:sz w:val="20"/>
          <w:lang w:val="en-GB"/>
        </w:rPr>
        <w:t xml:space="preserve">) </w:t>
      </w:r>
      <w:r w:rsidRPr="002F75AA">
        <w:rPr>
          <w:i/>
          <w:color w:val="000000" w:themeColor="text1"/>
          <w:sz w:val="20"/>
          <w:lang w:val="en-GB"/>
        </w:rPr>
        <w:t>omission failure</w:t>
      </w:r>
      <w:r w:rsidRPr="002F75AA">
        <w:rPr>
          <w:color w:val="000000" w:themeColor="text1"/>
          <w:sz w:val="20"/>
          <w:lang w:val="en-GB"/>
        </w:rPr>
        <w:t xml:space="preserve"> </w:t>
      </w:r>
      <w:r w:rsidR="00AD3DD5" w:rsidRPr="002F75AA">
        <w:rPr>
          <w:color w:val="000000" w:themeColor="text1"/>
          <w:sz w:val="20"/>
          <w:lang w:val="en-GB"/>
        </w:rPr>
        <w:t>i.e.</w:t>
      </w:r>
      <w:r w:rsidRPr="002F75AA">
        <w:rPr>
          <w:color w:val="000000" w:themeColor="text1"/>
          <w:sz w:val="20"/>
          <w:lang w:val="en-GB"/>
        </w:rPr>
        <w:t xml:space="preserve"> not receiving a request, or failing to respond to a request, and (ii) </w:t>
      </w:r>
      <w:r w:rsidRPr="002F75AA">
        <w:rPr>
          <w:i/>
          <w:color w:val="000000" w:themeColor="text1"/>
          <w:sz w:val="20"/>
          <w:lang w:val="en-GB"/>
        </w:rPr>
        <w:t>execution failure</w:t>
      </w:r>
      <w:r w:rsidRPr="002F75AA">
        <w:rPr>
          <w:color w:val="000000" w:themeColor="text1"/>
          <w:sz w:val="20"/>
          <w:lang w:val="en-GB"/>
        </w:rPr>
        <w:t xml:space="preserve">, due to sending incorrect or inconsistent data, or responding to a request incorrectly. </w:t>
      </w:r>
      <w:r w:rsidR="009B4D51" w:rsidRPr="002F75AA">
        <w:rPr>
          <w:color w:val="000000" w:themeColor="text1"/>
          <w:sz w:val="20"/>
          <w:lang w:val="en-GB"/>
        </w:rPr>
        <w:t>T</w:t>
      </w:r>
      <w:r w:rsidRPr="002F75AA">
        <w:rPr>
          <w:color w:val="000000" w:themeColor="text1"/>
          <w:sz w:val="20"/>
          <w:lang w:val="en-GB"/>
        </w:rPr>
        <w:t>he authors in [</w:t>
      </w:r>
      <w:r w:rsidR="009B4D51" w:rsidRPr="002F75AA">
        <w:rPr>
          <w:color w:val="000000" w:themeColor="text1"/>
          <w:sz w:val="20"/>
          <w:lang w:val="en-GB"/>
        </w:rPr>
        <w:t>1</w:t>
      </w:r>
      <w:r w:rsidRPr="002F75AA">
        <w:rPr>
          <w:color w:val="000000" w:themeColor="text1"/>
          <w:sz w:val="20"/>
          <w:lang w:val="en-GB"/>
        </w:rPr>
        <w:t xml:space="preserve">] </w:t>
      </w:r>
      <w:r w:rsidR="00175BFF" w:rsidRPr="002F75AA">
        <w:rPr>
          <w:color w:val="000000" w:themeColor="text1"/>
          <w:sz w:val="20"/>
          <w:lang w:val="en-GB"/>
        </w:rPr>
        <w:t xml:space="preserve">showed </w:t>
      </w:r>
      <w:r w:rsidRPr="002F75AA">
        <w:rPr>
          <w:color w:val="000000" w:themeColor="text1"/>
          <w:sz w:val="20"/>
          <w:lang w:val="en-GB"/>
        </w:rPr>
        <w:t xml:space="preserve">that Byzantine </w:t>
      </w:r>
      <w:r w:rsidR="009B4D51" w:rsidRPr="002F75AA">
        <w:rPr>
          <w:color w:val="000000" w:themeColor="text1"/>
          <w:sz w:val="20"/>
          <w:lang w:val="en-GB"/>
        </w:rPr>
        <w:t>r</w:t>
      </w:r>
      <w:r w:rsidRPr="002F75AA">
        <w:rPr>
          <w:color w:val="000000" w:themeColor="text1"/>
          <w:sz w:val="20"/>
          <w:lang w:val="en-GB"/>
        </w:rPr>
        <w:t xml:space="preserve">esilient (fault tolerant) </w:t>
      </w:r>
      <w:r w:rsidR="00882A9F" w:rsidRPr="002F75AA">
        <w:rPr>
          <w:color w:val="000000" w:themeColor="text1"/>
          <w:sz w:val="20"/>
          <w:lang w:val="en-GB"/>
        </w:rPr>
        <w:t xml:space="preserve">systems </w:t>
      </w:r>
      <w:r w:rsidRPr="002F75AA">
        <w:rPr>
          <w:color w:val="000000" w:themeColor="text1"/>
          <w:sz w:val="20"/>
          <w:lang w:val="en-GB"/>
        </w:rPr>
        <w:t>that implement BFT solutions are expensive in traditional networks: they require significant amount</w:t>
      </w:r>
      <w:r w:rsidR="00175BFF" w:rsidRPr="002F75AA">
        <w:rPr>
          <w:color w:val="000000" w:themeColor="text1"/>
          <w:sz w:val="20"/>
          <w:lang w:val="en-GB"/>
        </w:rPr>
        <w:t>s</w:t>
      </w:r>
      <w:r w:rsidRPr="002F75AA">
        <w:rPr>
          <w:color w:val="000000" w:themeColor="text1"/>
          <w:sz w:val="20"/>
          <w:lang w:val="en-GB"/>
        </w:rPr>
        <w:t xml:space="preserve"> of time and number</w:t>
      </w:r>
      <w:r w:rsidR="00175BFF" w:rsidRPr="002F75AA">
        <w:rPr>
          <w:color w:val="000000" w:themeColor="text1"/>
          <w:sz w:val="20"/>
          <w:lang w:val="en-GB"/>
        </w:rPr>
        <w:t>s</w:t>
      </w:r>
      <w:r w:rsidRPr="002F75AA">
        <w:rPr>
          <w:color w:val="000000" w:themeColor="text1"/>
          <w:sz w:val="20"/>
          <w:lang w:val="en-GB"/>
        </w:rPr>
        <w:t xml:space="preserve"> of messages in order to guarantee the reliability of the system. </w:t>
      </w:r>
    </w:p>
    <w:p w14:paraId="659D24C3" w14:textId="77777777" w:rsidR="008B197E" w:rsidRPr="002F75AA" w:rsidRDefault="00E568A1">
      <w:pPr>
        <w:pStyle w:val="Heading2"/>
        <w:spacing w:before="0"/>
        <w:rPr>
          <w:color w:val="000000" w:themeColor="text1"/>
        </w:rPr>
      </w:pPr>
      <w:r w:rsidRPr="002F75AA">
        <w:rPr>
          <w:color w:val="000000" w:themeColor="text1"/>
        </w:rPr>
        <w:t>Distributed Ledger Technology</w:t>
      </w:r>
    </w:p>
    <w:p w14:paraId="58984CBE" w14:textId="7A9167EE" w:rsidR="000B7C2D" w:rsidRPr="002F75AA" w:rsidRDefault="000B7C2D" w:rsidP="009C5E4D">
      <w:pPr>
        <w:pStyle w:val="BodyTextIndent"/>
        <w:spacing w:after="120"/>
        <w:ind w:firstLine="0"/>
        <w:jc w:val="both"/>
        <w:rPr>
          <w:color w:val="000000" w:themeColor="text1"/>
          <w:sz w:val="20"/>
          <w:lang w:val="en-GB"/>
        </w:rPr>
      </w:pPr>
      <w:r w:rsidRPr="002F75AA">
        <w:rPr>
          <w:color w:val="000000" w:themeColor="text1"/>
          <w:sz w:val="20"/>
          <w:lang w:val="en-GB"/>
        </w:rPr>
        <w:t xml:space="preserve">Distributed Ledger Technology (DLT), commonly called blockchain, is an emerging distributed data architecture for </w:t>
      </w:r>
      <w:r w:rsidR="00293E75" w:rsidRPr="002F75AA">
        <w:rPr>
          <w:color w:val="000000" w:themeColor="text1"/>
          <w:sz w:val="20"/>
          <w:lang w:val="en-GB"/>
        </w:rPr>
        <w:t>proces</w:t>
      </w:r>
      <w:r w:rsidRPr="002F75AA">
        <w:rPr>
          <w:color w:val="000000" w:themeColor="text1"/>
          <w:sz w:val="20"/>
          <w:lang w:val="en-GB"/>
        </w:rPr>
        <w:t xml:space="preserve">sing digital transactions over </w:t>
      </w:r>
      <w:r w:rsidR="00175BFF" w:rsidRPr="002F75AA">
        <w:rPr>
          <w:color w:val="000000" w:themeColor="text1"/>
          <w:sz w:val="20"/>
          <w:lang w:val="en-GB"/>
        </w:rPr>
        <w:t xml:space="preserve">a </w:t>
      </w:r>
      <w:r w:rsidRPr="002F75AA">
        <w:rPr>
          <w:color w:val="000000" w:themeColor="text1"/>
          <w:sz w:val="20"/>
          <w:lang w:val="en-GB"/>
        </w:rPr>
        <w:t xml:space="preserve">business network. It tracks both tangible (i.e. car, house) and intangible (i.e. brand, copyright) assets involved in transactions, and facilitates the process of recording performed transactions. </w:t>
      </w:r>
      <w:r w:rsidR="009B4D51" w:rsidRPr="002F75AA">
        <w:rPr>
          <w:color w:val="000000" w:themeColor="text1"/>
          <w:sz w:val="20"/>
          <w:lang w:val="en-GB"/>
        </w:rPr>
        <w:t xml:space="preserve">It </w:t>
      </w:r>
      <w:r w:rsidRPr="002F75AA">
        <w:rPr>
          <w:color w:val="000000" w:themeColor="text1"/>
          <w:sz w:val="20"/>
          <w:lang w:val="en-GB"/>
        </w:rPr>
        <w:t xml:space="preserve">can be </w:t>
      </w:r>
      <w:r w:rsidR="009B4D51" w:rsidRPr="002F75AA">
        <w:rPr>
          <w:color w:val="000000" w:themeColor="text1"/>
          <w:sz w:val="20"/>
          <w:lang w:val="en-GB"/>
        </w:rPr>
        <w:t xml:space="preserve">also </w:t>
      </w:r>
      <w:r w:rsidRPr="002F75AA">
        <w:rPr>
          <w:color w:val="000000" w:themeColor="text1"/>
          <w:sz w:val="20"/>
          <w:lang w:val="en-GB"/>
        </w:rPr>
        <w:t xml:space="preserve">seen as a critical enabler of Digital Identity with the potential to minimize fraud and enable asset provenance and full transaction history [2]. Other key utilities of </w:t>
      </w:r>
      <w:r w:rsidR="00233276" w:rsidRPr="002F75AA">
        <w:rPr>
          <w:color w:val="000000" w:themeColor="text1"/>
          <w:sz w:val="20"/>
          <w:lang w:val="en-GB"/>
        </w:rPr>
        <w:t xml:space="preserve">DLT and </w:t>
      </w:r>
      <w:r w:rsidRPr="002F75AA">
        <w:rPr>
          <w:color w:val="000000" w:themeColor="text1"/>
          <w:sz w:val="20"/>
          <w:lang w:val="en-GB"/>
        </w:rPr>
        <w:t xml:space="preserve">blockchains are </w:t>
      </w:r>
      <w:r w:rsidRPr="002F75AA">
        <w:rPr>
          <w:i/>
          <w:color w:val="000000" w:themeColor="text1"/>
          <w:sz w:val="20"/>
          <w:lang w:val="en-GB"/>
        </w:rPr>
        <w:t>contract management</w:t>
      </w:r>
      <w:r w:rsidRPr="002F75AA">
        <w:rPr>
          <w:color w:val="000000" w:themeColor="text1"/>
          <w:sz w:val="20"/>
          <w:lang w:val="en-GB"/>
        </w:rPr>
        <w:t xml:space="preserve"> between two parties involved, </w:t>
      </w:r>
      <w:r w:rsidRPr="002F75AA">
        <w:rPr>
          <w:i/>
          <w:color w:val="000000" w:themeColor="text1"/>
          <w:sz w:val="20"/>
          <w:lang w:val="en-GB"/>
        </w:rPr>
        <w:t>regulatory compliance</w:t>
      </w:r>
      <w:r w:rsidRPr="002F75AA">
        <w:rPr>
          <w:color w:val="000000" w:themeColor="text1"/>
          <w:sz w:val="20"/>
          <w:lang w:val="en-GB"/>
        </w:rPr>
        <w:t xml:space="preserve">, </w:t>
      </w:r>
      <w:r w:rsidRPr="002F75AA">
        <w:rPr>
          <w:i/>
          <w:color w:val="000000" w:themeColor="text1"/>
          <w:sz w:val="20"/>
          <w:lang w:val="en-GB"/>
        </w:rPr>
        <w:t>tokenization</w:t>
      </w:r>
      <w:r w:rsidRPr="002F75AA">
        <w:rPr>
          <w:color w:val="000000" w:themeColor="text1"/>
          <w:sz w:val="20"/>
          <w:lang w:val="en-GB"/>
        </w:rPr>
        <w:t xml:space="preserve"> for the authentication of physical items, when the items are paired with a corresponding digital token.</w:t>
      </w:r>
      <w:r w:rsidR="00144F8C" w:rsidRPr="002F75AA">
        <w:rPr>
          <w:color w:val="000000" w:themeColor="text1"/>
          <w:sz w:val="20"/>
          <w:lang w:val="en-GB"/>
        </w:rPr>
        <w:t xml:space="preserve"> </w:t>
      </w:r>
      <w:r w:rsidRPr="002F75AA">
        <w:rPr>
          <w:color w:val="000000" w:themeColor="text1"/>
          <w:sz w:val="20"/>
          <w:lang w:val="en-GB"/>
        </w:rPr>
        <w:t xml:space="preserve">The authors in [2] </w:t>
      </w:r>
      <w:r w:rsidR="00B56D3C" w:rsidRPr="002F75AA">
        <w:rPr>
          <w:color w:val="000000" w:themeColor="text1"/>
          <w:sz w:val="20"/>
          <w:lang w:val="en-GB"/>
        </w:rPr>
        <w:t xml:space="preserve">emphasize the following benefits </w:t>
      </w:r>
      <w:r w:rsidRPr="002F75AA">
        <w:rPr>
          <w:color w:val="000000" w:themeColor="text1"/>
          <w:sz w:val="20"/>
          <w:lang w:val="en-GB"/>
        </w:rPr>
        <w:t xml:space="preserve">of blockchains in financial </w:t>
      </w:r>
      <w:r w:rsidR="00B56D3C" w:rsidRPr="002F75AA">
        <w:rPr>
          <w:color w:val="000000" w:themeColor="text1"/>
          <w:sz w:val="20"/>
          <w:lang w:val="en-GB"/>
        </w:rPr>
        <w:t>scenarios</w:t>
      </w:r>
      <w:r w:rsidRPr="002F75AA">
        <w:rPr>
          <w:color w:val="000000" w:themeColor="text1"/>
          <w:sz w:val="20"/>
          <w:lang w:val="en-GB"/>
        </w:rPr>
        <w:t xml:space="preserve">: </w:t>
      </w:r>
    </w:p>
    <w:p w14:paraId="65C4F12F" w14:textId="39BB6732" w:rsidR="000B7C2D" w:rsidRPr="002F75AA" w:rsidRDefault="000B7C2D" w:rsidP="009C5E4D">
      <w:pPr>
        <w:pStyle w:val="BodyTextIndent"/>
        <w:numPr>
          <w:ilvl w:val="0"/>
          <w:numId w:val="3"/>
        </w:numPr>
        <w:ind w:left="357" w:hanging="357"/>
        <w:jc w:val="both"/>
        <w:rPr>
          <w:color w:val="000000" w:themeColor="text1"/>
          <w:sz w:val="20"/>
          <w:lang w:val="en-GB"/>
        </w:rPr>
      </w:pPr>
      <w:r w:rsidRPr="002F75AA">
        <w:rPr>
          <w:i/>
          <w:color w:val="000000" w:themeColor="text1"/>
          <w:sz w:val="20"/>
          <w:lang w:val="en-GB"/>
        </w:rPr>
        <w:t>Transaction immutability</w:t>
      </w:r>
      <w:r w:rsidRPr="002F75AA">
        <w:rPr>
          <w:color w:val="000000" w:themeColor="text1"/>
          <w:sz w:val="20"/>
          <w:lang w:val="en-GB"/>
        </w:rPr>
        <w:t xml:space="preserve"> –</w:t>
      </w:r>
      <w:r w:rsidR="00882A9F" w:rsidRPr="002F75AA">
        <w:rPr>
          <w:color w:val="000000" w:themeColor="text1"/>
          <w:sz w:val="20"/>
          <w:lang w:val="en-GB"/>
        </w:rPr>
        <w:t xml:space="preserve"> </w:t>
      </w:r>
      <w:r w:rsidRPr="002F75AA">
        <w:rPr>
          <w:color w:val="000000" w:themeColor="text1"/>
          <w:sz w:val="20"/>
          <w:lang w:val="en-GB"/>
        </w:rPr>
        <w:t>eliminat</w:t>
      </w:r>
      <w:r w:rsidR="00144F8C" w:rsidRPr="002F75AA">
        <w:rPr>
          <w:color w:val="000000" w:themeColor="text1"/>
          <w:sz w:val="20"/>
          <w:lang w:val="en-GB"/>
        </w:rPr>
        <w:t>e</w:t>
      </w:r>
      <w:r w:rsidR="00882A9F" w:rsidRPr="002F75AA">
        <w:rPr>
          <w:color w:val="000000" w:themeColor="text1"/>
          <w:sz w:val="20"/>
          <w:lang w:val="en-GB"/>
        </w:rPr>
        <w:t>s</w:t>
      </w:r>
      <w:r w:rsidRPr="002F75AA">
        <w:rPr>
          <w:color w:val="000000" w:themeColor="text1"/>
          <w:sz w:val="20"/>
          <w:lang w:val="en-GB"/>
        </w:rPr>
        <w:t xml:space="preserve"> </w:t>
      </w:r>
      <w:r w:rsidR="00144F8C" w:rsidRPr="002F75AA">
        <w:rPr>
          <w:color w:val="000000" w:themeColor="text1"/>
          <w:sz w:val="20"/>
          <w:lang w:val="en-GB"/>
        </w:rPr>
        <w:t>inclusion of</w:t>
      </w:r>
      <w:r w:rsidRPr="002F75AA">
        <w:rPr>
          <w:color w:val="000000" w:themeColor="text1"/>
          <w:sz w:val="20"/>
          <w:lang w:val="en-GB"/>
        </w:rPr>
        <w:t xml:space="preserve"> an enforcer of trust in the ecosystem;</w:t>
      </w:r>
    </w:p>
    <w:p w14:paraId="4F6581F3" w14:textId="12041F67" w:rsidR="000B7C2D" w:rsidRPr="002F75AA" w:rsidRDefault="000B7C2D" w:rsidP="009C5E4D">
      <w:pPr>
        <w:pStyle w:val="BodyTextIndent"/>
        <w:numPr>
          <w:ilvl w:val="0"/>
          <w:numId w:val="3"/>
        </w:numPr>
        <w:ind w:left="357" w:hanging="357"/>
        <w:jc w:val="both"/>
        <w:rPr>
          <w:color w:val="000000" w:themeColor="text1"/>
          <w:sz w:val="20"/>
          <w:lang w:val="en-GB"/>
        </w:rPr>
      </w:pPr>
      <w:r w:rsidRPr="002F75AA">
        <w:rPr>
          <w:i/>
          <w:color w:val="000000" w:themeColor="text1"/>
          <w:sz w:val="20"/>
          <w:lang w:val="en-GB"/>
        </w:rPr>
        <w:t>Transparency between all participants</w:t>
      </w:r>
      <w:r w:rsidRPr="002F75AA">
        <w:rPr>
          <w:color w:val="000000" w:themeColor="text1"/>
          <w:sz w:val="20"/>
          <w:lang w:val="en-GB"/>
        </w:rPr>
        <w:t xml:space="preserve"> – </w:t>
      </w:r>
      <w:r w:rsidR="00144F8C" w:rsidRPr="002F75AA">
        <w:rPr>
          <w:color w:val="000000" w:themeColor="text1"/>
          <w:sz w:val="20"/>
          <w:lang w:val="en-GB"/>
        </w:rPr>
        <w:t>provide</w:t>
      </w:r>
      <w:r w:rsidR="00882A9F" w:rsidRPr="002F75AA">
        <w:rPr>
          <w:color w:val="000000" w:themeColor="text1"/>
          <w:sz w:val="20"/>
          <w:lang w:val="en-GB"/>
        </w:rPr>
        <w:t>s</w:t>
      </w:r>
      <w:r w:rsidR="00144F8C" w:rsidRPr="002F75AA">
        <w:rPr>
          <w:color w:val="000000" w:themeColor="text1"/>
          <w:sz w:val="20"/>
          <w:lang w:val="en-GB"/>
        </w:rPr>
        <w:t xml:space="preserve"> </w:t>
      </w:r>
      <w:r w:rsidRPr="002F75AA">
        <w:rPr>
          <w:color w:val="000000" w:themeColor="text1"/>
          <w:sz w:val="20"/>
          <w:lang w:val="en-GB"/>
        </w:rPr>
        <w:t xml:space="preserve">transparency for historical and real time transactions; </w:t>
      </w:r>
    </w:p>
    <w:p w14:paraId="04371402" w14:textId="5B020C93" w:rsidR="000374A3" w:rsidRPr="002F75AA" w:rsidRDefault="000B7C2D" w:rsidP="009C5E4D">
      <w:pPr>
        <w:pStyle w:val="BodyTextIndent"/>
        <w:numPr>
          <w:ilvl w:val="0"/>
          <w:numId w:val="3"/>
        </w:numPr>
        <w:spacing w:after="120"/>
        <w:jc w:val="both"/>
        <w:rPr>
          <w:color w:val="000000" w:themeColor="text1"/>
          <w:sz w:val="20"/>
          <w:lang w:val="en-GB"/>
        </w:rPr>
      </w:pPr>
      <w:r w:rsidRPr="002F75AA">
        <w:rPr>
          <w:i/>
          <w:color w:val="000000" w:themeColor="text1"/>
          <w:sz w:val="20"/>
          <w:lang w:val="en-GB"/>
        </w:rPr>
        <w:t>Transaction autonomy</w:t>
      </w:r>
      <w:r w:rsidRPr="002F75AA">
        <w:rPr>
          <w:color w:val="000000" w:themeColor="text1"/>
          <w:sz w:val="20"/>
          <w:lang w:val="en-GB"/>
        </w:rPr>
        <w:t xml:space="preserve"> –</w:t>
      </w:r>
      <w:r w:rsidR="00882A9F" w:rsidRPr="002F75AA">
        <w:rPr>
          <w:color w:val="000000" w:themeColor="text1"/>
          <w:sz w:val="20"/>
          <w:lang w:val="en-GB"/>
        </w:rPr>
        <w:t xml:space="preserve"> </w:t>
      </w:r>
      <w:r w:rsidRPr="002F75AA">
        <w:rPr>
          <w:color w:val="000000" w:themeColor="text1"/>
          <w:sz w:val="20"/>
          <w:lang w:val="en-GB"/>
        </w:rPr>
        <w:t xml:space="preserve">guarantees transaction execution under mutually agreed conditions and accelerates business outcomes. </w:t>
      </w:r>
    </w:p>
    <w:p w14:paraId="50074434" w14:textId="77777777" w:rsidR="00E57FD7" w:rsidRPr="002F75AA" w:rsidRDefault="00E57FD7" w:rsidP="000374A3">
      <w:pPr>
        <w:pStyle w:val="Heading2"/>
        <w:spacing w:before="120"/>
        <w:rPr>
          <w:color w:val="000000" w:themeColor="text1"/>
        </w:rPr>
      </w:pPr>
      <w:r w:rsidRPr="002F75AA">
        <w:rPr>
          <w:color w:val="000000" w:themeColor="text1"/>
        </w:rPr>
        <w:t xml:space="preserve">Community consensus mechanisms </w:t>
      </w:r>
    </w:p>
    <w:p w14:paraId="6FAF7DB3" w14:textId="0400A751" w:rsidR="00E57FD7" w:rsidRPr="002F75AA" w:rsidRDefault="00144F8C" w:rsidP="009C5E4D">
      <w:pPr>
        <w:pStyle w:val="BodyTextIndent"/>
        <w:spacing w:after="120"/>
        <w:ind w:firstLine="0"/>
        <w:jc w:val="both"/>
        <w:rPr>
          <w:color w:val="000000" w:themeColor="text1"/>
          <w:sz w:val="20"/>
          <w:lang w:val="en-GB"/>
        </w:rPr>
      </w:pPr>
      <w:r w:rsidRPr="002F75AA">
        <w:rPr>
          <w:color w:val="000000" w:themeColor="text1"/>
          <w:sz w:val="20"/>
          <w:lang w:val="en-GB"/>
        </w:rPr>
        <w:t>D</w:t>
      </w:r>
      <w:r w:rsidR="00233276" w:rsidRPr="002F75AA">
        <w:rPr>
          <w:color w:val="000000" w:themeColor="text1"/>
          <w:sz w:val="20"/>
          <w:lang w:val="en-GB"/>
        </w:rPr>
        <w:t xml:space="preserve">LT and </w:t>
      </w:r>
      <w:r w:rsidR="00E57FD7" w:rsidRPr="002F75AA">
        <w:rPr>
          <w:color w:val="000000" w:themeColor="text1"/>
          <w:sz w:val="20"/>
          <w:lang w:val="en-GB"/>
        </w:rPr>
        <w:t>blockchain uses BFT and community consensus</w:t>
      </w:r>
      <w:r w:rsidRPr="002F75AA">
        <w:rPr>
          <w:color w:val="000000" w:themeColor="text1"/>
          <w:sz w:val="20"/>
          <w:lang w:val="en-GB"/>
        </w:rPr>
        <w:t xml:space="preserve"> to legitimate transactions</w:t>
      </w:r>
      <w:r w:rsidR="00E57FD7" w:rsidRPr="002F75AA">
        <w:rPr>
          <w:color w:val="000000" w:themeColor="text1"/>
          <w:sz w:val="20"/>
          <w:lang w:val="en-GB"/>
        </w:rPr>
        <w:t xml:space="preserve">. </w:t>
      </w:r>
      <w:r w:rsidR="008939AA" w:rsidRPr="002F75AA">
        <w:rPr>
          <w:color w:val="000000" w:themeColor="text1"/>
          <w:sz w:val="20"/>
          <w:lang w:val="en-GB"/>
        </w:rPr>
        <w:t>I</w:t>
      </w:r>
      <w:r w:rsidR="008110B8" w:rsidRPr="002F75AA">
        <w:rPr>
          <w:color w:val="000000" w:themeColor="text1"/>
          <w:sz w:val="20"/>
          <w:lang w:val="en-GB"/>
        </w:rPr>
        <w:t xml:space="preserve">n blockchain, </w:t>
      </w:r>
      <w:r w:rsidRPr="002F75AA">
        <w:rPr>
          <w:color w:val="000000" w:themeColor="text1"/>
          <w:sz w:val="20"/>
          <w:lang w:val="en-GB"/>
        </w:rPr>
        <w:t>n</w:t>
      </w:r>
      <w:r w:rsidR="00713C70" w:rsidRPr="002F75AA">
        <w:rPr>
          <w:color w:val="000000" w:themeColor="text1"/>
          <w:sz w:val="20"/>
          <w:shd w:val="clear" w:color="auto" w:fill="FFFFFF"/>
          <w:lang w:val="en-GB"/>
        </w:rPr>
        <w:t>ew transactions are added into new blocks</w:t>
      </w:r>
      <w:r w:rsidR="008110B8" w:rsidRPr="002F75AA">
        <w:rPr>
          <w:color w:val="000000" w:themeColor="text1"/>
          <w:sz w:val="20"/>
          <w:shd w:val="clear" w:color="auto" w:fill="FFFFFF"/>
          <w:lang w:val="en-GB"/>
        </w:rPr>
        <w:t>,</w:t>
      </w:r>
      <w:r w:rsidR="00713C70" w:rsidRPr="002F75AA">
        <w:rPr>
          <w:color w:val="000000" w:themeColor="text1"/>
          <w:sz w:val="20"/>
          <w:shd w:val="clear" w:color="auto" w:fill="FFFFFF"/>
          <w:lang w:val="en-GB"/>
        </w:rPr>
        <w:t xml:space="preserve"> to the end of the chain, broadcast to all the nodes, and can never be changed or removed once accepted by the network.</w:t>
      </w:r>
      <w:r w:rsidR="00713C70" w:rsidRPr="002F75AA">
        <w:rPr>
          <w:color w:val="000000" w:themeColor="text1"/>
          <w:sz w:val="20"/>
          <w:lang w:val="en-GB"/>
        </w:rPr>
        <w:t xml:space="preserve"> </w:t>
      </w:r>
      <w:r w:rsidR="00233276" w:rsidRPr="002F75AA">
        <w:rPr>
          <w:color w:val="000000" w:themeColor="text1"/>
          <w:sz w:val="20"/>
          <w:lang w:val="en-GB"/>
        </w:rPr>
        <w:t>I</w:t>
      </w:r>
      <w:r w:rsidR="00E57FD7" w:rsidRPr="002F75AA">
        <w:rPr>
          <w:color w:val="000000" w:themeColor="text1"/>
          <w:sz w:val="20"/>
          <w:lang w:val="en-GB"/>
        </w:rPr>
        <w:t xml:space="preserve">f members of the </w:t>
      </w:r>
      <w:r w:rsidR="00E57FD7" w:rsidRPr="002F75AA">
        <w:rPr>
          <w:color w:val="000000" w:themeColor="text1"/>
          <w:sz w:val="20"/>
          <w:lang w:val="en-GB"/>
        </w:rPr>
        <w:lastRenderedPageBreak/>
        <w:t xml:space="preserve">community send inconsistent, inaccurate or malicious transactions information to others, the reliability of the blockchain breaks down. Hence, the </w:t>
      </w:r>
      <w:r w:rsidR="00713C70" w:rsidRPr="002F75AA">
        <w:rPr>
          <w:color w:val="000000" w:themeColor="text1"/>
          <w:sz w:val="20"/>
          <w:lang w:val="en-GB"/>
        </w:rPr>
        <w:t xml:space="preserve">consensus </w:t>
      </w:r>
      <w:r w:rsidR="00E57FD7" w:rsidRPr="002F75AA">
        <w:rPr>
          <w:color w:val="000000" w:themeColor="text1"/>
          <w:sz w:val="20"/>
          <w:lang w:val="en-GB"/>
        </w:rPr>
        <w:t xml:space="preserve">mechanisms </w:t>
      </w:r>
      <w:r w:rsidR="008110B8" w:rsidRPr="002F75AA">
        <w:rPr>
          <w:color w:val="000000" w:themeColor="text1"/>
          <w:sz w:val="20"/>
          <w:lang w:val="en-GB"/>
        </w:rPr>
        <w:t xml:space="preserve">are necessary in blockchain systems, </w:t>
      </w:r>
      <w:r w:rsidR="00E57FD7" w:rsidRPr="002F75AA">
        <w:rPr>
          <w:color w:val="000000" w:themeColor="text1"/>
          <w:sz w:val="20"/>
          <w:lang w:val="en-GB"/>
        </w:rPr>
        <w:t>to protect against the Byzantine Generals Problem</w:t>
      </w:r>
      <w:r w:rsidR="00713C70" w:rsidRPr="002F75AA">
        <w:rPr>
          <w:color w:val="000000" w:themeColor="text1"/>
          <w:sz w:val="20"/>
          <w:lang w:val="en-GB"/>
        </w:rPr>
        <w:t>. T</w:t>
      </w:r>
      <w:r w:rsidR="00E57FD7" w:rsidRPr="002F75AA">
        <w:rPr>
          <w:color w:val="000000" w:themeColor="text1"/>
          <w:sz w:val="20"/>
          <w:lang w:val="en-GB"/>
        </w:rPr>
        <w:t xml:space="preserve">here </w:t>
      </w:r>
      <w:r w:rsidR="008110B8" w:rsidRPr="002F75AA">
        <w:rPr>
          <w:color w:val="000000" w:themeColor="text1"/>
          <w:sz w:val="20"/>
          <w:lang w:val="en-GB"/>
        </w:rPr>
        <w:t xml:space="preserve">are </w:t>
      </w:r>
      <w:r w:rsidR="00E57FD7" w:rsidRPr="002F75AA">
        <w:rPr>
          <w:color w:val="000000" w:themeColor="text1"/>
          <w:sz w:val="20"/>
          <w:lang w:val="en-GB"/>
        </w:rPr>
        <w:t xml:space="preserve">several </w:t>
      </w:r>
      <w:r w:rsidR="00233276" w:rsidRPr="002F75AA">
        <w:rPr>
          <w:color w:val="000000" w:themeColor="text1"/>
          <w:sz w:val="20"/>
          <w:lang w:val="en-GB"/>
        </w:rPr>
        <w:t xml:space="preserve">approaches to </w:t>
      </w:r>
      <w:r w:rsidR="00E57FD7" w:rsidRPr="002F75AA">
        <w:rPr>
          <w:color w:val="000000" w:themeColor="text1"/>
          <w:sz w:val="20"/>
          <w:lang w:val="en-GB"/>
        </w:rPr>
        <w:t>consensus mechanisms</w:t>
      </w:r>
      <w:r w:rsidR="00732E8A" w:rsidRPr="002F75AA">
        <w:rPr>
          <w:color w:val="000000" w:themeColor="text1"/>
          <w:sz w:val="20"/>
          <w:lang w:val="en-GB"/>
        </w:rPr>
        <w:t xml:space="preserve">, </w:t>
      </w:r>
      <w:r w:rsidR="00713C70" w:rsidRPr="002F75AA">
        <w:rPr>
          <w:color w:val="000000" w:themeColor="text1"/>
          <w:sz w:val="20"/>
          <w:lang w:val="en-GB"/>
        </w:rPr>
        <w:t>supporting both reputation and trusted identity claims</w:t>
      </w:r>
      <w:r w:rsidR="00E57FD7" w:rsidRPr="002F75AA">
        <w:rPr>
          <w:color w:val="000000" w:themeColor="text1"/>
          <w:sz w:val="20"/>
          <w:lang w:val="en-GB"/>
        </w:rPr>
        <w:t xml:space="preserve"> [</w:t>
      </w:r>
      <w:r w:rsidR="00233276" w:rsidRPr="002F75AA">
        <w:rPr>
          <w:color w:val="000000" w:themeColor="text1"/>
          <w:sz w:val="20"/>
          <w:lang w:val="en-GB"/>
        </w:rPr>
        <w:t>3</w:t>
      </w:r>
      <w:r w:rsidR="00E57FD7" w:rsidRPr="002F75AA">
        <w:rPr>
          <w:color w:val="000000" w:themeColor="text1"/>
          <w:sz w:val="20"/>
          <w:lang w:val="en-GB"/>
        </w:rPr>
        <w:t>]:</w:t>
      </w:r>
    </w:p>
    <w:p w14:paraId="3A76309E" w14:textId="1B975386" w:rsidR="00732E8A" w:rsidRPr="002F75AA" w:rsidRDefault="000374A3" w:rsidP="009C5E4D">
      <w:pPr>
        <w:pStyle w:val="BodyText"/>
        <w:framePr w:w="0" w:hRule="auto" w:hSpace="0" w:wrap="auto" w:vAnchor="margin" w:hAnchor="text" w:xAlign="left" w:yAlign="inline" w:anchorLock="0"/>
        <w:numPr>
          <w:ilvl w:val="0"/>
          <w:numId w:val="4"/>
        </w:numPr>
        <w:spacing w:after="6"/>
        <w:jc w:val="both"/>
        <w:rPr>
          <w:color w:val="000000" w:themeColor="text1"/>
          <w:sz w:val="20"/>
          <w:szCs w:val="20"/>
          <w:lang w:val="en-GB"/>
        </w:rPr>
      </w:pPr>
      <w:r w:rsidRPr="002F75AA">
        <w:rPr>
          <w:color w:val="000000" w:themeColor="text1"/>
          <w:sz w:val="20"/>
          <w:szCs w:val="20"/>
          <w:shd w:val="clear" w:color="auto" w:fill="FFFFFF"/>
          <w:lang w:val="en-GB"/>
        </w:rPr>
        <w:t>Proof-of-Work (</w:t>
      </w:r>
      <w:proofErr w:type="spellStart"/>
      <w:r w:rsidRPr="002F75AA">
        <w:rPr>
          <w:color w:val="000000" w:themeColor="text1"/>
          <w:sz w:val="20"/>
          <w:szCs w:val="20"/>
          <w:shd w:val="clear" w:color="auto" w:fill="FFFFFF"/>
          <w:lang w:val="en-GB"/>
        </w:rPr>
        <w:t>PoW</w:t>
      </w:r>
      <w:proofErr w:type="spellEnd"/>
      <w:r w:rsidRPr="002F75AA">
        <w:rPr>
          <w:color w:val="000000" w:themeColor="text1"/>
          <w:sz w:val="20"/>
          <w:szCs w:val="20"/>
          <w:shd w:val="clear" w:color="auto" w:fill="FFFFFF"/>
          <w:lang w:val="en-GB"/>
        </w:rPr>
        <w:t>) algorithm [</w:t>
      </w:r>
      <w:r w:rsidR="00713C70" w:rsidRPr="002F75AA">
        <w:rPr>
          <w:color w:val="000000" w:themeColor="text1"/>
          <w:sz w:val="20"/>
          <w:szCs w:val="20"/>
          <w:shd w:val="clear" w:color="auto" w:fill="FFFFFF"/>
          <w:lang w:val="en-GB"/>
        </w:rPr>
        <w:t>4</w:t>
      </w:r>
      <w:r w:rsidRPr="002F75AA">
        <w:rPr>
          <w:color w:val="000000" w:themeColor="text1"/>
          <w:sz w:val="20"/>
          <w:szCs w:val="20"/>
          <w:shd w:val="clear" w:color="auto" w:fill="FFFFFF"/>
          <w:lang w:val="en-GB"/>
        </w:rPr>
        <w:t>][</w:t>
      </w:r>
      <w:r w:rsidR="00713C70" w:rsidRPr="002F75AA">
        <w:rPr>
          <w:color w:val="000000" w:themeColor="text1"/>
          <w:sz w:val="20"/>
          <w:szCs w:val="20"/>
          <w:shd w:val="clear" w:color="auto" w:fill="FFFFFF"/>
          <w:lang w:val="en-GB"/>
        </w:rPr>
        <w:t>5</w:t>
      </w:r>
      <w:r w:rsidRPr="002F75AA">
        <w:rPr>
          <w:color w:val="000000" w:themeColor="text1"/>
          <w:sz w:val="20"/>
          <w:szCs w:val="20"/>
          <w:shd w:val="clear" w:color="auto" w:fill="FFFFFF"/>
          <w:lang w:val="en-GB"/>
        </w:rPr>
        <w:t xml:space="preserve">] is designed to protect against ill-behaviour of the participants </w:t>
      </w:r>
      <w:r w:rsidRPr="002F75AA">
        <w:rPr>
          <w:color w:val="000000" w:themeColor="text1"/>
          <w:sz w:val="20"/>
          <w:szCs w:val="20"/>
          <w:lang w:val="en-GB"/>
        </w:rPr>
        <w:t xml:space="preserve">who do not possess the majority of the system’s computing power. </w:t>
      </w:r>
      <w:proofErr w:type="spellStart"/>
      <w:r w:rsidRPr="002F75AA">
        <w:rPr>
          <w:color w:val="000000" w:themeColor="text1"/>
          <w:sz w:val="20"/>
          <w:szCs w:val="20"/>
          <w:lang w:val="en-GB"/>
        </w:rPr>
        <w:t>PoW</w:t>
      </w:r>
      <w:proofErr w:type="spellEnd"/>
      <w:r w:rsidRPr="002F75AA">
        <w:rPr>
          <w:color w:val="000000" w:themeColor="text1"/>
          <w:sz w:val="20"/>
          <w:szCs w:val="20"/>
          <w:lang w:val="en-GB"/>
        </w:rPr>
        <w:t xml:space="preserve"> </w:t>
      </w:r>
      <w:r w:rsidRPr="002F75AA">
        <w:rPr>
          <w:color w:val="000000" w:themeColor="text1"/>
          <w:sz w:val="20"/>
          <w:szCs w:val="20"/>
          <w:shd w:val="clear" w:color="auto" w:fill="FFFFFF"/>
          <w:lang w:val="en-GB"/>
        </w:rPr>
        <w:t xml:space="preserve">is a basis of Bitcoin, </w:t>
      </w:r>
      <w:r w:rsidR="00732E8A" w:rsidRPr="002F75AA">
        <w:rPr>
          <w:color w:val="000000" w:themeColor="text1"/>
          <w:sz w:val="20"/>
          <w:shd w:val="clear" w:color="auto" w:fill="FFFFFF"/>
          <w:lang w:val="en-GB"/>
        </w:rPr>
        <w:t>requiring from</w:t>
      </w:r>
      <w:r w:rsidRPr="002F75AA">
        <w:rPr>
          <w:color w:val="000000" w:themeColor="text1"/>
          <w:sz w:val="20"/>
          <w:szCs w:val="20"/>
          <w:shd w:val="clear" w:color="auto" w:fill="FFFFFF"/>
          <w:lang w:val="en-GB"/>
        </w:rPr>
        <w:t xml:space="preserve"> anyone who wants to </w:t>
      </w:r>
      <w:r w:rsidRPr="002F75AA">
        <w:rPr>
          <w:color w:val="000000" w:themeColor="text1"/>
          <w:sz w:val="20"/>
          <w:szCs w:val="20"/>
          <w:lang w:val="en-GB"/>
        </w:rPr>
        <w:t xml:space="preserve">add new information to the blockchain </w:t>
      </w:r>
      <w:r w:rsidR="00732E8A" w:rsidRPr="002F75AA">
        <w:rPr>
          <w:color w:val="000000" w:themeColor="text1"/>
          <w:sz w:val="20"/>
          <w:lang w:val="en-GB"/>
        </w:rPr>
        <w:t>to</w:t>
      </w:r>
      <w:r w:rsidR="00732E8A" w:rsidRPr="002F75AA">
        <w:rPr>
          <w:color w:val="000000" w:themeColor="text1"/>
          <w:sz w:val="20"/>
          <w:szCs w:val="20"/>
          <w:lang w:val="en-GB"/>
        </w:rPr>
        <w:t xml:space="preserve"> </w:t>
      </w:r>
      <w:r w:rsidR="00732E8A" w:rsidRPr="002F75AA">
        <w:rPr>
          <w:color w:val="000000" w:themeColor="text1"/>
          <w:sz w:val="20"/>
          <w:lang w:val="en-GB"/>
        </w:rPr>
        <w:t xml:space="preserve">perform </w:t>
      </w:r>
      <w:r w:rsidR="00732E8A" w:rsidRPr="002F75AA">
        <w:rPr>
          <w:color w:val="000000" w:themeColor="text1"/>
          <w:sz w:val="20"/>
          <w:szCs w:val="20"/>
          <w:lang w:val="en-GB"/>
        </w:rPr>
        <w:t>a work-intensive task</w:t>
      </w:r>
      <w:r w:rsidR="00732E8A" w:rsidRPr="002F75AA">
        <w:rPr>
          <w:color w:val="000000" w:themeColor="text1"/>
          <w:sz w:val="20"/>
          <w:lang w:val="en-GB"/>
        </w:rPr>
        <w:t xml:space="preserve">, e.g. must </w:t>
      </w:r>
      <w:r w:rsidRPr="002F75AA">
        <w:rPr>
          <w:color w:val="000000" w:themeColor="text1"/>
          <w:sz w:val="20"/>
          <w:szCs w:val="20"/>
          <w:lang w:val="en-GB"/>
        </w:rPr>
        <w:t>use information from the existing blockchain</w:t>
      </w:r>
      <w:r w:rsidR="00732E8A" w:rsidRPr="002F75AA">
        <w:rPr>
          <w:color w:val="000000" w:themeColor="text1"/>
          <w:sz w:val="20"/>
          <w:lang w:val="en-GB"/>
        </w:rPr>
        <w:t xml:space="preserve"> </w:t>
      </w:r>
      <w:r w:rsidRPr="002F75AA">
        <w:rPr>
          <w:color w:val="000000" w:themeColor="text1"/>
          <w:sz w:val="20"/>
          <w:szCs w:val="20"/>
          <w:lang w:val="en-GB"/>
        </w:rPr>
        <w:t>[</w:t>
      </w:r>
      <w:r w:rsidR="00713C70" w:rsidRPr="002F75AA">
        <w:rPr>
          <w:color w:val="000000" w:themeColor="text1"/>
          <w:sz w:val="20"/>
          <w:szCs w:val="20"/>
          <w:lang w:val="en-GB"/>
        </w:rPr>
        <w:t>6</w:t>
      </w:r>
      <w:r w:rsidRPr="002F75AA">
        <w:rPr>
          <w:color w:val="000000" w:themeColor="text1"/>
          <w:sz w:val="20"/>
          <w:szCs w:val="20"/>
          <w:lang w:val="en-GB"/>
        </w:rPr>
        <w:t xml:space="preserve">]. </w:t>
      </w:r>
      <w:proofErr w:type="spellStart"/>
      <w:r w:rsidRPr="002F75AA">
        <w:rPr>
          <w:color w:val="000000" w:themeColor="text1"/>
          <w:sz w:val="20"/>
          <w:szCs w:val="20"/>
          <w:lang w:val="en-GB"/>
        </w:rPr>
        <w:t>PoW</w:t>
      </w:r>
      <w:proofErr w:type="spellEnd"/>
      <w:r w:rsidRPr="002F75AA">
        <w:rPr>
          <w:color w:val="000000" w:themeColor="text1"/>
          <w:sz w:val="20"/>
          <w:szCs w:val="20"/>
          <w:lang w:val="en-GB"/>
        </w:rPr>
        <w:t xml:space="preserve"> takes a fair amount of time to execute, which guarantees a practical protection against manipulation of the blockchain, enjoying a measure of protection against </w:t>
      </w:r>
      <w:r w:rsidR="00554D6E" w:rsidRPr="002F75AA">
        <w:rPr>
          <w:color w:val="000000" w:themeColor="text1"/>
          <w:sz w:val="20"/>
          <w:szCs w:val="20"/>
          <w:lang w:val="en-GB"/>
        </w:rPr>
        <w:t>“</w:t>
      </w:r>
      <w:r w:rsidRPr="002F75AA">
        <w:rPr>
          <w:color w:val="000000" w:themeColor="text1"/>
          <w:sz w:val="20"/>
          <w:szCs w:val="20"/>
          <w:lang w:val="en-GB"/>
        </w:rPr>
        <w:t>51% attacks</w:t>
      </w:r>
      <w:r w:rsidR="00554D6E" w:rsidRPr="002F75AA">
        <w:rPr>
          <w:color w:val="000000" w:themeColor="text1"/>
          <w:sz w:val="20"/>
          <w:szCs w:val="20"/>
          <w:lang w:val="en-GB"/>
        </w:rPr>
        <w:t>” [3]</w:t>
      </w:r>
      <w:r w:rsidRPr="002F75AA">
        <w:rPr>
          <w:color w:val="000000" w:themeColor="text1"/>
          <w:sz w:val="20"/>
          <w:szCs w:val="20"/>
          <w:lang w:val="en-GB"/>
        </w:rPr>
        <w:t>[</w:t>
      </w:r>
      <w:r w:rsidR="00732E8A" w:rsidRPr="002F75AA">
        <w:rPr>
          <w:color w:val="000000" w:themeColor="text1"/>
          <w:sz w:val="20"/>
          <w:szCs w:val="20"/>
          <w:lang w:val="en-GB"/>
        </w:rPr>
        <w:t>7</w:t>
      </w:r>
      <w:r w:rsidRPr="002F75AA">
        <w:rPr>
          <w:color w:val="000000" w:themeColor="text1"/>
          <w:sz w:val="20"/>
          <w:szCs w:val="20"/>
          <w:lang w:val="en-GB"/>
        </w:rPr>
        <w:t xml:space="preserve">]. An alternative solution for </w:t>
      </w:r>
      <w:proofErr w:type="spellStart"/>
      <w:r w:rsidRPr="002F75AA">
        <w:rPr>
          <w:color w:val="000000" w:themeColor="text1"/>
          <w:sz w:val="20"/>
          <w:szCs w:val="20"/>
          <w:lang w:val="en-GB"/>
        </w:rPr>
        <w:t>PoW</w:t>
      </w:r>
      <w:proofErr w:type="spellEnd"/>
      <w:r w:rsidRPr="002F75AA">
        <w:rPr>
          <w:color w:val="000000" w:themeColor="text1"/>
          <w:sz w:val="20"/>
          <w:szCs w:val="20"/>
          <w:lang w:val="en-GB"/>
        </w:rPr>
        <w:t xml:space="preserve"> </w:t>
      </w:r>
      <w:r w:rsidR="00554D6E" w:rsidRPr="002F75AA">
        <w:rPr>
          <w:color w:val="000000" w:themeColor="text1"/>
          <w:sz w:val="20"/>
          <w:szCs w:val="20"/>
          <w:lang w:val="en-GB"/>
        </w:rPr>
        <w:t xml:space="preserve">relies </w:t>
      </w:r>
      <w:r w:rsidRPr="002F75AA">
        <w:rPr>
          <w:color w:val="000000" w:themeColor="text1"/>
          <w:sz w:val="20"/>
          <w:szCs w:val="20"/>
          <w:lang w:val="en-GB"/>
        </w:rPr>
        <w:t xml:space="preserve">on node votes and majority consensus in order to root out faults. The downside to this strategy is that it provides protection against </w:t>
      </w:r>
      <w:r w:rsidR="008110B8" w:rsidRPr="002F75AA">
        <w:rPr>
          <w:color w:val="000000" w:themeColor="text1"/>
          <w:sz w:val="20"/>
          <w:szCs w:val="20"/>
          <w:lang w:val="en-GB"/>
        </w:rPr>
        <w:t>B</w:t>
      </w:r>
      <w:r w:rsidRPr="002F75AA">
        <w:rPr>
          <w:color w:val="000000" w:themeColor="text1"/>
          <w:sz w:val="20"/>
          <w:szCs w:val="20"/>
          <w:lang w:val="en-GB"/>
        </w:rPr>
        <w:t xml:space="preserve">yzantine faults only </w:t>
      </w:r>
      <w:r w:rsidR="00554D6E" w:rsidRPr="002F75AA">
        <w:rPr>
          <w:color w:val="000000" w:themeColor="text1"/>
          <w:sz w:val="20"/>
          <w:szCs w:val="20"/>
          <w:lang w:val="en-GB"/>
        </w:rPr>
        <w:t xml:space="preserve">as </w:t>
      </w:r>
      <w:r w:rsidRPr="002F75AA">
        <w:rPr>
          <w:color w:val="000000" w:themeColor="text1"/>
          <w:sz w:val="20"/>
          <w:szCs w:val="20"/>
          <w:lang w:val="en-GB"/>
        </w:rPr>
        <w:t>long as a relatively large majority of nodes on the blockchain continue</w:t>
      </w:r>
      <w:r w:rsidR="00554D6E" w:rsidRPr="002F75AA">
        <w:rPr>
          <w:color w:val="000000" w:themeColor="text1"/>
          <w:sz w:val="20"/>
          <w:szCs w:val="20"/>
          <w:lang w:val="en-GB"/>
        </w:rPr>
        <w:t>s</w:t>
      </w:r>
      <w:r w:rsidRPr="002F75AA">
        <w:rPr>
          <w:color w:val="000000" w:themeColor="text1"/>
          <w:sz w:val="20"/>
          <w:szCs w:val="20"/>
          <w:lang w:val="en-GB"/>
        </w:rPr>
        <w:t xml:space="preserve"> to act legitimately [</w:t>
      </w:r>
      <w:r w:rsidR="00732E8A" w:rsidRPr="002F75AA">
        <w:rPr>
          <w:color w:val="000000" w:themeColor="text1"/>
          <w:sz w:val="20"/>
          <w:szCs w:val="20"/>
          <w:lang w:val="en-GB"/>
        </w:rPr>
        <w:t>6</w:t>
      </w:r>
      <w:r w:rsidRPr="002F75AA">
        <w:rPr>
          <w:color w:val="000000" w:themeColor="text1"/>
          <w:sz w:val="20"/>
          <w:szCs w:val="20"/>
          <w:lang w:val="en-GB"/>
        </w:rPr>
        <w:t>]. Although BFT has been studied in Distributed Systems for a long time, after the Practical BFT (PBFT) was introduced in 1999 [</w:t>
      </w:r>
      <w:r w:rsidR="00732E8A" w:rsidRPr="002F75AA">
        <w:rPr>
          <w:color w:val="000000" w:themeColor="text1"/>
          <w:sz w:val="20"/>
          <w:szCs w:val="20"/>
          <w:lang w:val="en-GB"/>
        </w:rPr>
        <w:t>8</w:t>
      </w:r>
      <w:r w:rsidRPr="002F75AA">
        <w:rPr>
          <w:color w:val="000000" w:themeColor="text1"/>
          <w:sz w:val="20"/>
          <w:szCs w:val="20"/>
          <w:lang w:val="en-GB"/>
        </w:rPr>
        <w:t>], there were no practical implementations of BFT until</w:t>
      </w:r>
      <w:r w:rsidR="00F62447" w:rsidRPr="002F75AA">
        <w:rPr>
          <w:color w:val="000000" w:themeColor="text1"/>
          <w:sz w:val="20"/>
          <w:szCs w:val="20"/>
          <w:lang w:val="en-GB"/>
        </w:rPr>
        <w:t xml:space="preserve"> the emergence of the</w:t>
      </w:r>
      <w:r w:rsidRPr="002F75AA">
        <w:rPr>
          <w:color w:val="000000" w:themeColor="text1"/>
          <w:sz w:val="20"/>
          <w:szCs w:val="20"/>
          <w:lang w:val="en-GB"/>
        </w:rPr>
        <w:t xml:space="preserve"> </w:t>
      </w:r>
      <w:proofErr w:type="spellStart"/>
      <w:r w:rsidRPr="002F75AA">
        <w:rPr>
          <w:color w:val="000000" w:themeColor="text1"/>
          <w:sz w:val="20"/>
          <w:szCs w:val="20"/>
          <w:lang w:val="en-GB"/>
        </w:rPr>
        <w:t>PoW</w:t>
      </w:r>
      <w:proofErr w:type="spellEnd"/>
      <w:r w:rsidRPr="002F75AA">
        <w:rPr>
          <w:color w:val="000000" w:themeColor="text1"/>
          <w:sz w:val="20"/>
          <w:szCs w:val="20"/>
          <w:lang w:val="en-GB"/>
        </w:rPr>
        <w:t xml:space="preserve"> algorithm.</w:t>
      </w:r>
    </w:p>
    <w:p w14:paraId="59844925" w14:textId="4C5E7FBC" w:rsidR="00CF2F7A" w:rsidRPr="00FB104D" w:rsidRDefault="000374A3" w:rsidP="00FB104D">
      <w:pPr>
        <w:pStyle w:val="BodyText"/>
        <w:framePr w:w="0" w:hRule="auto" w:hSpace="0" w:wrap="auto" w:vAnchor="margin" w:hAnchor="text" w:xAlign="left" w:yAlign="inline" w:anchorLock="0"/>
        <w:numPr>
          <w:ilvl w:val="0"/>
          <w:numId w:val="4"/>
        </w:numPr>
        <w:spacing w:after="6"/>
        <w:jc w:val="both"/>
        <w:rPr>
          <w:color w:val="000000" w:themeColor="text1"/>
          <w:sz w:val="20"/>
        </w:rPr>
      </w:pPr>
      <w:r w:rsidRPr="002F75AA">
        <w:rPr>
          <w:color w:val="000000" w:themeColor="text1"/>
          <w:sz w:val="20"/>
          <w:szCs w:val="20"/>
          <w:lang w:val="en-GB"/>
        </w:rPr>
        <w:t>Proof-of-Stake (</w:t>
      </w:r>
      <w:proofErr w:type="spellStart"/>
      <w:r w:rsidRPr="002F75AA">
        <w:rPr>
          <w:color w:val="000000" w:themeColor="text1"/>
          <w:sz w:val="20"/>
          <w:szCs w:val="20"/>
          <w:lang w:val="en-GB"/>
        </w:rPr>
        <w:t>PoS</w:t>
      </w:r>
      <w:proofErr w:type="spellEnd"/>
      <w:r w:rsidRPr="002F75AA">
        <w:rPr>
          <w:color w:val="000000" w:themeColor="text1"/>
          <w:sz w:val="20"/>
          <w:szCs w:val="20"/>
          <w:lang w:val="en-GB"/>
        </w:rPr>
        <w:t xml:space="preserve">) </w:t>
      </w:r>
      <w:r w:rsidRPr="002F75AA">
        <w:rPr>
          <w:color w:val="000000" w:themeColor="text1"/>
          <w:sz w:val="20"/>
          <w:szCs w:val="20"/>
          <w:shd w:val="clear" w:color="auto" w:fill="FFFFFF"/>
          <w:lang w:val="en-GB"/>
        </w:rPr>
        <w:t>algorithm [9] calculate</w:t>
      </w:r>
      <w:r w:rsidR="008110B8" w:rsidRPr="002F75AA">
        <w:rPr>
          <w:color w:val="000000" w:themeColor="text1"/>
          <w:sz w:val="20"/>
          <w:szCs w:val="20"/>
          <w:shd w:val="clear" w:color="auto" w:fill="FFFFFF"/>
          <w:lang w:val="en-GB"/>
        </w:rPr>
        <w:t>s</w:t>
      </w:r>
      <w:r w:rsidRPr="002F75AA">
        <w:rPr>
          <w:color w:val="000000" w:themeColor="text1"/>
          <w:sz w:val="20"/>
          <w:szCs w:val="20"/>
          <w:shd w:val="clear" w:color="auto" w:fill="FFFFFF"/>
          <w:lang w:val="en-GB"/>
        </w:rPr>
        <w:t xml:space="preserve"> consensus based on parties that have posted </w:t>
      </w:r>
      <w:r w:rsidR="00FA1B78" w:rsidRPr="002F75AA">
        <w:rPr>
          <w:color w:val="000000" w:themeColor="text1"/>
          <w:sz w:val="20"/>
          <w:szCs w:val="20"/>
          <w:shd w:val="clear" w:color="auto" w:fill="FFFFFF"/>
          <w:lang w:val="en-GB"/>
        </w:rPr>
        <w:t xml:space="preserve">some </w:t>
      </w:r>
      <w:r w:rsidRPr="002F75AA">
        <w:rPr>
          <w:color w:val="000000" w:themeColor="text1"/>
          <w:sz w:val="20"/>
          <w:szCs w:val="20"/>
          <w:shd w:val="clear" w:color="auto" w:fill="FFFFFF"/>
          <w:lang w:val="en-GB"/>
        </w:rPr>
        <w:t>collateral</w:t>
      </w:r>
      <w:r w:rsidR="00FA1B78" w:rsidRPr="002F75AA">
        <w:rPr>
          <w:color w:val="000000" w:themeColor="text1"/>
          <w:sz w:val="20"/>
          <w:szCs w:val="20"/>
          <w:shd w:val="clear" w:color="auto" w:fill="FFFFFF"/>
          <w:lang w:val="en-GB"/>
        </w:rPr>
        <w:t xml:space="preserve"> to prove their value</w:t>
      </w:r>
      <w:r w:rsidRPr="002F75AA">
        <w:rPr>
          <w:color w:val="000000" w:themeColor="text1"/>
          <w:sz w:val="20"/>
          <w:szCs w:val="20"/>
          <w:shd w:val="clear" w:color="auto" w:fill="FFFFFF"/>
          <w:lang w:val="en-GB"/>
        </w:rPr>
        <w:t xml:space="preserve">. </w:t>
      </w:r>
      <w:r w:rsidR="00FA1B78" w:rsidRPr="002F75AA">
        <w:rPr>
          <w:color w:val="000000" w:themeColor="text1"/>
          <w:sz w:val="20"/>
          <w:szCs w:val="20"/>
          <w:shd w:val="clear" w:color="auto" w:fill="FFFFFF"/>
          <w:lang w:val="en-GB"/>
        </w:rPr>
        <w:t xml:space="preserve">This </w:t>
      </w:r>
      <w:r w:rsidRPr="002F75AA">
        <w:rPr>
          <w:color w:val="000000" w:themeColor="text1"/>
          <w:sz w:val="20"/>
          <w:szCs w:val="20"/>
          <w:lang w:val="en-GB"/>
        </w:rPr>
        <w:t xml:space="preserve">opens the possibility of so-called “nothing at stake” attacks, in which parties that previously posted </w:t>
      </w:r>
      <w:r w:rsidR="00FA1B78" w:rsidRPr="002F75AA">
        <w:rPr>
          <w:color w:val="000000" w:themeColor="text1"/>
          <w:sz w:val="20"/>
          <w:szCs w:val="20"/>
          <w:lang w:val="en-GB"/>
        </w:rPr>
        <w:t xml:space="preserve">some </w:t>
      </w:r>
      <w:r w:rsidRPr="002F75AA">
        <w:rPr>
          <w:color w:val="000000" w:themeColor="text1"/>
          <w:sz w:val="20"/>
          <w:szCs w:val="20"/>
          <w:lang w:val="en-GB"/>
        </w:rPr>
        <w:t xml:space="preserve">collateral but later spent the money, can go back and rewrite history from a point where they still had stake. To mitigate such attacks, systems combine </w:t>
      </w:r>
      <w:proofErr w:type="spellStart"/>
      <w:r w:rsidRPr="002F75AA">
        <w:rPr>
          <w:color w:val="000000" w:themeColor="text1"/>
          <w:sz w:val="20"/>
          <w:szCs w:val="20"/>
          <w:lang w:val="en-GB"/>
        </w:rPr>
        <w:t>PoS</w:t>
      </w:r>
      <w:proofErr w:type="spellEnd"/>
      <w:r w:rsidRPr="002F75AA">
        <w:rPr>
          <w:color w:val="000000" w:themeColor="text1"/>
          <w:sz w:val="20"/>
          <w:szCs w:val="20"/>
          <w:lang w:val="en-GB"/>
        </w:rPr>
        <w:t xml:space="preserve"> </w:t>
      </w:r>
      <w:r w:rsidR="00732E8A" w:rsidRPr="002F75AA">
        <w:rPr>
          <w:color w:val="000000" w:themeColor="text1"/>
          <w:sz w:val="20"/>
          <w:lang w:val="en-GB"/>
        </w:rPr>
        <w:t>and</w:t>
      </w:r>
      <w:r w:rsidR="00732E8A" w:rsidRPr="002F75AA">
        <w:rPr>
          <w:color w:val="000000" w:themeColor="text1"/>
          <w:sz w:val="20"/>
          <w:szCs w:val="20"/>
          <w:lang w:val="en-GB"/>
        </w:rPr>
        <w:t xml:space="preserve"> </w:t>
      </w:r>
      <w:proofErr w:type="spellStart"/>
      <w:r w:rsidRPr="002F75AA">
        <w:rPr>
          <w:color w:val="000000" w:themeColor="text1"/>
          <w:sz w:val="20"/>
          <w:szCs w:val="20"/>
          <w:lang w:val="en-GB"/>
        </w:rPr>
        <w:t>PoW</w:t>
      </w:r>
      <w:proofErr w:type="spellEnd"/>
      <w:r w:rsidRPr="002F75AA">
        <w:rPr>
          <w:color w:val="000000" w:themeColor="text1"/>
          <w:sz w:val="20"/>
          <w:szCs w:val="20"/>
          <w:lang w:val="en-GB"/>
        </w:rPr>
        <w:t xml:space="preserve">, or delay refunding collateral long enough for some other consensus mechanism to establish a checkpoint. </w:t>
      </w:r>
      <w:r w:rsidR="008110B8" w:rsidRPr="002F75AA">
        <w:rPr>
          <w:color w:val="000000" w:themeColor="text1"/>
          <w:sz w:val="20"/>
          <w:szCs w:val="20"/>
          <w:lang w:val="en-GB"/>
        </w:rPr>
        <w:t>Some other a</w:t>
      </w:r>
      <w:r w:rsidR="00CF2F7A" w:rsidRPr="002F75AA">
        <w:rPr>
          <w:color w:val="000000" w:themeColor="text1"/>
          <w:sz w:val="20"/>
          <w:lang w:val="en-GB"/>
        </w:rPr>
        <w:t>pproaches</w:t>
      </w:r>
      <w:r w:rsidR="00B57D76" w:rsidRPr="002F75AA">
        <w:rPr>
          <w:color w:val="000000" w:themeColor="text1"/>
          <w:sz w:val="20"/>
          <w:lang w:val="en-GB"/>
        </w:rPr>
        <w:t xml:space="preserve"> based on </w:t>
      </w:r>
      <w:proofErr w:type="spellStart"/>
      <w:r w:rsidR="00B57D76" w:rsidRPr="002F75AA">
        <w:rPr>
          <w:color w:val="000000" w:themeColor="text1"/>
          <w:sz w:val="20"/>
          <w:lang w:val="en-GB"/>
        </w:rPr>
        <w:t>PoS</w:t>
      </w:r>
      <w:proofErr w:type="spellEnd"/>
      <w:r w:rsidR="00B57D76" w:rsidRPr="002F75AA">
        <w:rPr>
          <w:color w:val="000000" w:themeColor="text1"/>
          <w:sz w:val="20"/>
          <w:lang w:val="en-GB"/>
        </w:rPr>
        <w:t xml:space="preserve"> are </w:t>
      </w:r>
      <w:r w:rsidR="00732E8A" w:rsidRPr="002F75AA">
        <w:rPr>
          <w:color w:val="000000" w:themeColor="text1"/>
          <w:sz w:val="20"/>
          <w:szCs w:val="20"/>
          <w:lang w:val="en-GB"/>
        </w:rPr>
        <w:t>Leased Proof-of-Stake (</w:t>
      </w:r>
      <w:proofErr w:type="spellStart"/>
      <w:r w:rsidR="00732E8A" w:rsidRPr="002F75AA">
        <w:rPr>
          <w:color w:val="000000" w:themeColor="text1"/>
          <w:sz w:val="20"/>
          <w:szCs w:val="20"/>
          <w:lang w:val="en-GB"/>
        </w:rPr>
        <w:t>LPoS</w:t>
      </w:r>
      <w:proofErr w:type="spellEnd"/>
      <w:r w:rsidR="00732E8A" w:rsidRPr="002F75AA">
        <w:rPr>
          <w:color w:val="000000" w:themeColor="text1"/>
          <w:sz w:val="20"/>
          <w:szCs w:val="20"/>
          <w:lang w:val="en-GB"/>
        </w:rPr>
        <w:t>)</w:t>
      </w:r>
      <w:r w:rsidR="00B57D76" w:rsidRPr="002F75AA">
        <w:rPr>
          <w:color w:val="000000" w:themeColor="text1"/>
          <w:sz w:val="20"/>
          <w:szCs w:val="20"/>
          <w:lang w:val="en-GB"/>
        </w:rPr>
        <w:t xml:space="preserve"> </w:t>
      </w:r>
      <w:r w:rsidR="00B57D76" w:rsidRPr="002F75AA">
        <w:rPr>
          <w:color w:val="000000" w:themeColor="text1"/>
          <w:sz w:val="20"/>
          <w:lang w:val="en-GB"/>
        </w:rPr>
        <w:t xml:space="preserve">and Delegated </w:t>
      </w:r>
      <w:r w:rsidR="00B57D76" w:rsidRPr="002F75AA">
        <w:rPr>
          <w:color w:val="000000" w:themeColor="text1"/>
          <w:sz w:val="20"/>
          <w:szCs w:val="20"/>
          <w:lang w:val="en-GB"/>
        </w:rPr>
        <w:t>Proof-of-Stake (</w:t>
      </w:r>
      <w:proofErr w:type="spellStart"/>
      <w:r w:rsidR="00B57D76" w:rsidRPr="002F75AA">
        <w:rPr>
          <w:color w:val="000000" w:themeColor="text1"/>
          <w:sz w:val="20"/>
          <w:lang w:val="en-GB"/>
        </w:rPr>
        <w:t>D</w:t>
      </w:r>
      <w:r w:rsidR="00B57D76" w:rsidRPr="002F75AA">
        <w:rPr>
          <w:color w:val="000000" w:themeColor="text1"/>
          <w:sz w:val="20"/>
          <w:szCs w:val="20"/>
          <w:lang w:val="en-GB"/>
        </w:rPr>
        <w:t>PoS</w:t>
      </w:r>
      <w:proofErr w:type="spellEnd"/>
      <w:r w:rsidR="00B57D76" w:rsidRPr="002F75AA">
        <w:rPr>
          <w:color w:val="000000" w:themeColor="text1"/>
          <w:sz w:val="20"/>
          <w:szCs w:val="20"/>
          <w:lang w:val="en-GB"/>
        </w:rPr>
        <w:t>)</w:t>
      </w:r>
      <w:r w:rsidR="00CF2F7A" w:rsidRPr="002F75AA">
        <w:rPr>
          <w:color w:val="000000" w:themeColor="text1"/>
          <w:sz w:val="20"/>
          <w:lang w:val="en-GB"/>
        </w:rPr>
        <w:t xml:space="preserve"> [10]</w:t>
      </w:r>
      <w:r w:rsidR="00B57D76" w:rsidRPr="002F75AA">
        <w:rPr>
          <w:color w:val="000000" w:themeColor="text1"/>
          <w:sz w:val="20"/>
          <w:lang w:val="en-GB"/>
        </w:rPr>
        <w:t xml:space="preserve">. </w:t>
      </w:r>
      <w:proofErr w:type="spellStart"/>
      <w:r w:rsidR="00B57D76" w:rsidRPr="002F75AA">
        <w:rPr>
          <w:color w:val="000000" w:themeColor="text1"/>
          <w:sz w:val="20"/>
          <w:lang w:val="en-GB"/>
        </w:rPr>
        <w:t>LPoS</w:t>
      </w:r>
      <w:proofErr w:type="spellEnd"/>
      <w:r w:rsidR="00B57D76" w:rsidRPr="002F75AA">
        <w:rPr>
          <w:color w:val="000000" w:themeColor="text1"/>
          <w:sz w:val="20"/>
          <w:lang w:val="en-GB"/>
        </w:rPr>
        <w:t xml:space="preserve"> allows </w:t>
      </w:r>
      <w:r w:rsidR="00B57D76" w:rsidRPr="002F75AA">
        <w:rPr>
          <w:color w:val="000000" w:themeColor="text1"/>
          <w:sz w:val="20"/>
          <w:szCs w:val="20"/>
        </w:rPr>
        <w:t xml:space="preserve">holders to lease their balances to staking nodes, which increases the weight of the staking nodes and their chances of being allowed to add a block of transactions to the blockchain. </w:t>
      </w:r>
      <w:proofErr w:type="spellStart"/>
      <w:r w:rsidR="00B57D76" w:rsidRPr="002F75AA">
        <w:rPr>
          <w:color w:val="000000" w:themeColor="text1"/>
          <w:sz w:val="20"/>
          <w:szCs w:val="20"/>
        </w:rPr>
        <w:t>DPoS</w:t>
      </w:r>
      <w:proofErr w:type="spellEnd"/>
      <w:r w:rsidR="00B57D76" w:rsidRPr="002F75AA">
        <w:rPr>
          <w:color w:val="000000" w:themeColor="text1"/>
          <w:sz w:val="20"/>
        </w:rPr>
        <w:t xml:space="preserve"> </w:t>
      </w:r>
      <w:r w:rsidR="00CF2F7A" w:rsidRPr="002F75AA">
        <w:rPr>
          <w:color w:val="000000" w:themeColor="text1"/>
          <w:sz w:val="20"/>
        </w:rPr>
        <w:t xml:space="preserve">enables holders to </w:t>
      </w:r>
      <w:r w:rsidR="00B57D76" w:rsidRPr="002F75AA">
        <w:rPr>
          <w:color w:val="000000" w:themeColor="text1"/>
          <w:sz w:val="20"/>
          <w:szCs w:val="20"/>
        </w:rPr>
        <w:t xml:space="preserve">use their balances to elect a list of nodes </w:t>
      </w:r>
      <w:r w:rsidR="00CF2F7A" w:rsidRPr="002F75AA">
        <w:rPr>
          <w:color w:val="000000" w:themeColor="text1"/>
          <w:sz w:val="20"/>
        </w:rPr>
        <w:t xml:space="preserve">with </w:t>
      </w:r>
      <w:r w:rsidR="00B57D76" w:rsidRPr="002F75AA">
        <w:rPr>
          <w:color w:val="000000" w:themeColor="text1"/>
          <w:sz w:val="20"/>
          <w:szCs w:val="20"/>
        </w:rPr>
        <w:t>the opportunity to stake blocks of new transactions and add them to the blockchain.</w:t>
      </w:r>
    </w:p>
    <w:p w14:paraId="42F6F153" w14:textId="77777777" w:rsidR="00293393" w:rsidRPr="002F75AA" w:rsidRDefault="000374A3" w:rsidP="009C5E4D">
      <w:pPr>
        <w:pStyle w:val="BodyText"/>
        <w:framePr w:w="0" w:hRule="auto" w:hSpace="0" w:wrap="auto" w:vAnchor="margin" w:hAnchor="text" w:xAlign="left" w:yAlign="inline" w:anchorLock="0"/>
        <w:numPr>
          <w:ilvl w:val="0"/>
          <w:numId w:val="4"/>
        </w:numPr>
        <w:spacing w:after="6"/>
        <w:jc w:val="both"/>
        <w:rPr>
          <w:color w:val="000000" w:themeColor="text1"/>
          <w:sz w:val="20"/>
          <w:lang w:val="en-GB"/>
        </w:rPr>
      </w:pPr>
      <w:r w:rsidRPr="002F75AA">
        <w:rPr>
          <w:color w:val="000000" w:themeColor="text1"/>
          <w:sz w:val="20"/>
          <w:lang w:val="en-GB"/>
        </w:rPr>
        <w:t xml:space="preserve">Byzantine </w:t>
      </w:r>
      <w:r w:rsidR="005443F2" w:rsidRPr="002F75AA">
        <w:rPr>
          <w:color w:val="000000" w:themeColor="text1"/>
          <w:sz w:val="20"/>
          <w:lang w:val="en-GB"/>
        </w:rPr>
        <w:t xml:space="preserve">Agreement </w:t>
      </w:r>
      <w:r w:rsidRPr="002F75AA">
        <w:rPr>
          <w:color w:val="000000" w:themeColor="text1"/>
          <w:sz w:val="20"/>
          <w:lang w:val="en-GB"/>
        </w:rPr>
        <w:t>[1</w:t>
      </w:r>
      <w:r w:rsidR="005443F2" w:rsidRPr="002F75AA">
        <w:rPr>
          <w:color w:val="000000" w:themeColor="text1"/>
          <w:sz w:val="20"/>
          <w:lang w:val="en-GB"/>
        </w:rPr>
        <w:t>1</w:t>
      </w:r>
      <w:r w:rsidRPr="002F75AA">
        <w:rPr>
          <w:color w:val="000000" w:themeColor="text1"/>
          <w:sz w:val="20"/>
          <w:lang w:val="en-GB"/>
        </w:rPr>
        <w:t xml:space="preserve">] ensures consensus in a fast and efficient way, enforcing trust and helping a small non-profit organization to keep more powerful organizations, such as banks or CAs, honest. Complicating matters, however, all parties must agree on the exact list of participants, </w:t>
      </w:r>
      <w:r w:rsidR="005443F2" w:rsidRPr="002F75AA">
        <w:rPr>
          <w:color w:val="000000" w:themeColor="text1"/>
          <w:sz w:val="20"/>
          <w:lang w:val="en-GB"/>
        </w:rPr>
        <w:t xml:space="preserve">and </w:t>
      </w:r>
      <w:r w:rsidRPr="002F75AA">
        <w:rPr>
          <w:color w:val="000000" w:themeColor="text1"/>
          <w:sz w:val="20"/>
          <w:lang w:val="en-GB"/>
        </w:rPr>
        <w:t>attackers must be prevented from joining multiple times and exceeding the system’s failure tolerance</w:t>
      </w:r>
      <w:r w:rsidR="00293393" w:rsidRPr="002F75AA">
        <w:rPr>
          <w:color w:val="000000" w:themeColor="text1"/>
          <w:sz w:val="20"/>
          <w:lang w:val="en-GB"/>
        </w:rPr>
        <w:t>.</w:t>
      </w:r>
    </w:p>
    <w:p w14:paraId="403BA02A" w14:textId="6D830F9C" w:rsidR="00330E36" w:rsidRPr="00D43D4E" w:rsidRDefault="005443F2" w:rsidP="00D43D4E">
      <w:pPr>
        <w:pStyle w:val="BodyText"/>
        <w:framePr w:w="0" w:hRule="auto" w:hSpace="0" w:wrap="auto" w:vAnchor="margin" w:hAnchor="text" w:xAlign="left" w:yAlign="inline" w:anchorLock="0"/>
        <w:numPr>
          <w:ilvl w:val="0"/>
          <w:numId w:val="4"/>
        </w:numPr>
        <w:spacing w:after="6"/>
        <w:jc w:val="both"/>
        <w:rPr>
          <w:color w:val="000000" w:themeColor="text1"/>
        </w:rPr>
      </w:pPr>
      <w:r w:rsidRPr="002F75AA">
        <w:rPr>
          <w:color w:val="000000" w:themeColor="text1"/>
          <w:sz w:val="20"/>
          <w:lang w:val="en-GB"/>
        </w:rPr>
        <w:t xml:space="preserve">Federated Byzantine Agreement (FBA) overcomes situations in which malicious parties are joining many </w:t>
      </w:r>
      <w:r w:rsidRPr="002F75AA">
        <w:rPr>
          <w:color w:val="000000" w:themeColor="text1"/>
          <w:sz w:val="20"/>
          <w:lang w:val="en-GB"/>
        </w:rPr>
        <w:t xml:space="preserve">times in order to </w:t>
      </w:r>
      <w:r w:rsidR="008110B8" w:rsidRPr="002F75AA">
        <w:rPr>
          <w:color w:val="000000" w:themeColor="text1"/>
          <w:sz w:val="20"/>
          <w:szCs w:val="20"/>
          <w:lang w:val="en-GB"/>
        </w:rPr>
        <w:t>outnumber</w:t>
      </w:r>
      <w:r w:rsidR="008110B8" w:rsidRPr="002F75AA">
        <w:rPr>
          <w:color w:val="000000" w:themeColor="text1"/>
          <w:sz w:val="20"/>
          <w:lang w:val="en-GB"/>
        </w:rPr>
        <w:t xml:space="preserve"> </w:t>
      </w:r>
      <w:r w:rsidRPr="002F75AA">
        <w:rPr>
          <w:color w:val="000000" w:themeColor="text1"/>
          <w:sz w:val="20"/>
          <w:lang w:val="en-GB"/>
        </w:rPr>
        <w:t xml:space="preserve">the </w:t>
      </w:r>
      <w:commentRangeStart w:id="0"/>
      <w:r w:rsidR="00BF6A1C">
        <w:rPr>
          <w:color w:val="000000" w:themeColor="text1"/>
          <w:sz w:val="20"/>
          <w:lang w:val="en-GB"/>
        </w:rPr>
        <w:t>well-behaved</w:t>
      </w:r>
      <w:commentRangeEnd w:id="0"/>
      <w:r w:rsidR="00FF5B20">
        <w:rPr>
          <w:rStyle w:val="CommentReference"/>
        </w:rPr>
        <w:commentReference w:id="0"/>
      </w:r>
      <w:r w:rsidR="00BF6A1C">
        <w:rPr>
          <w:color w:val="000000" w:themeColor="text1"/>
          <w:sz w:val="20"/>
          <w:lang w:val="en-GB"/>
        </w:rPr>
        <w:t xml:space="preserve"> </w:t>
      </w:r>
      <w:proofErr w:type="gramStart"/>
      <w:r w:rsidRPr="002F75AA">
        <w:rPr>
          <w:color w:val="000000" w:themeColor="text1"/>
          <w:sz w:val="20"/>
          <w:lang w:val="en-GB"/>
        </w:rPr>
        <w:t>nodes, and</w:t>
      </w:r>
      <w:proofErr w:type="gramEnd"/>
      <w:r w:rsidRPr="002F75AA">
        <w:rPr>
          <w:color w:val="000000" w:themeColor="text1"/>
          <w:sz w:val="20"/>
          <w:lang w:val="en-GB"/>
        </w:rPr>
        <w:t xml:space="preserve"> create the Byzantine General Problem. FBA determines decentralized quorums by allowing each node to select quorum slices</w:t>
      </w:r>
      <w:r w:rsidR="005A0D0E" w:rsidRPr="002F75AA">
        <w:rPr>
          <w:color w:val="000000" w:themeColor="text1"/>
          <w:sz w:val="20"/>
          <w:lang w:val="en-GB"/>
        </w:rPr>
        <w:t xml:space="preserve"> </w:t>
      </w:r>
      <w:r w:rsidR="002563EA" w:rsidRPr="002F75AA">
        <w:rPr>
          <w:color w:val="000000" w:themeColor="text1"/>
          <w:sz w:val="20"/>
          <w:lang w:val="en-GB"/>
        </w:rPr>
        <w:t xml:space="preserve">– individual trust decisions made by each node that together determine system-level quorums. FBA avoids </w:t>
      </w:r>
      <w:r w:rsidR="00FA1B78" w:rsidRPr="002F75AA">
        <w:rPr>
          <w:color w:val="000000" w:themeColor="text1"/>
          <w:sz w:val="20"/>
          <w:szCs w:val="20"/>
        </w:rPr>
        <w:t xml:space="preserve">complete </w:t>
      </w:r>
      <w:r w:rsidR="005A0D0E" w:rsidRPr="002F75AA">
        <w:rPr>
          <w:color w:val="000000" w:themeColor="text1"/>
          <w:sz w:val="20"/>
          <w:szCs w:val="20"/>
        </w:rPr>
        <w:t>list</w:t>
      </w:r>
      <w:r w:rsidR="00293393" w:rsidRPr="002F75AA">
        <w:rPr>
          <w:color w:val="000000" w:themeColor="text1"/>
          <w:sz w:val="20"/>
          <w:szCs w:val="20"/>
        </w:rPr>
        <w:t>s</w:t>
      </w:r>
      <w:r w:rsidR="005A0D0E" w:rsidRPr="002F75AA">
        <w:rPr>
          <w:color w:val="000000" w:themeColor="text1"/>
          <w:sz w:val="20"/>
          <w:szCs w:val="20"/>
        </w:rPr>
        <w:t xml:space="preserve"> of </w:t>
      </w:r>
      <w:r w:rsidR="00293393" w:rsidRPr="002F75AA">
        <w:rPr>
          <w:color w:val="000000" w:themeColor="text1"/>
          <w:sz w:val="20"/>
          <w:szCs w:val="20"/>
        </w:rPr>
        <w:t xml:space="preserve">accepted participants </w:t>
      </w:r>
      <w:r w:rsidR="005A0D0E" w:rsidRPr="002F75AA">
        <w:rPr>
          <w:color w:val="000000" w:themeColor="text1"/>
          <w:sz w:val="20"/>
          <w:szCs w:val="20"/>
        </w:rPr>
        <w:t xml:space="preserve">that are necessary for ensuring consensus on a system </w:t>
      </w:r>
      <w:proofErr w:type="gramStart"/>
      <w:r w:rsidR="005A0D0E" w:rsidRPr="002F75AA">
        <w:rPr>
          <w:color w:val="000000" w:themeColor="text1"/>
          <w:sz w:val="20"/>
          <w:szCs w:val="20"/>
        </w:rPr>
        <w:t>level</w:t>
      </w:r>
      <w:r w:rsidR="002563EA" w:rsidRPr="002F75AA">
        <w:rPr>
          <w:color w:val="000000" w:themeColor="text1"/>
          <w:sz w:val="20"/>
          <w:szCs w:val="20"/>
        </w:rPr>
        <w:t>, and</w:t>
      </w:r>
      <w:proofErr w:type="gramEnd"/>
      <w:r w:rsidR="002563EA" w:rsidRPr="002F75AA">
        <w:rPr>
          <w:color w:val="000000" w:themeColor="text1"/>
          <w:sz w:val="20"/>
          <w:szCs w:val="20"/>
        </w:rPr>
        <w:t xml:space="preserve"> supports open membership that promotes organic network growth. It also has modest computing and financial requirements</w:t>
      </w:r>
      <w:r w:rsidR="008B4F8F" w:rsidRPr="002F75AA">
        <w:rPr>
          <w:color w:val="000000" w:themeColor="text1"/>
          <w:sz w:val="20"/>
          <w:szCs w:val="20"/>
        </w:rPr>
        <w:t>,</w:t>
      </w:r>
      <w:r w:rsidR="00293393" w:rsidRPr="002F75AA">
        <w:rPr>
          <w:color w:val="000000" w:themeColor="text1"/>
          <w:sz w:val="20"/>
          <w:szCs w:val="20"/>
        </w:rPr>
        <w:t xml:space="preserve"> in comparison </w:t>
      </w:r>
      <w:r w:rsidR="008110B8" w:rsidRPr="002F75AA">
        <w:rPr>
          <w:color w:val="000000" w:themeColor="text1"/>
          <w:sz w:val="20"/>
          <w:szCs w:val="20"/>
        </w:rPr>
        <w:t xml:space="preserve">to </w:t>
      </w:r>
      <w:proofErr w:type="spellStart"/>
      <w:r w:rsidR="00293393" w:rsidRPr="002F75AA">
        <w:rPr>
          <w:color w:val="000000" w:themeColor="text1"/>
          <w:sz w:val="20"/>
          <w:szCs w:val="20"/>
        </w:rPr>
        <w:t>PoW</w:t>
      </w:r>
      <w:proofErr w:type="spellEnd"/>
      <w:r w:rsidR="00293393" w:rsidRPr="002F75AA">
        <w:rPr>
          <w:color w:val="000000" w:themeColor="text1"/>
          <w:sz w:val="20"/>
          <w:szCs w:val="20"/>
        </w:rPr>
        <w:t xml:space="preserve"> and </w:t>
      </w:r>
      <w:proofErr w:type="spellStart"/>
      <w:r w:rsidR="00293393" w:rsidRPr="002F75AA">
        <w:rPr>
          <w:color w:val="000000" w:themeColor="text1"/>
          <w:sz w:val="20"/>
          <w:szCs w:val="20"/>
        </w:rPr>
        <w:t>PoS</w:t>
      </w:r>
      <w:r w:rsidR="005A0D0E" w:rsidRPr="002F75AA">
        <w:rPr>
          <w:color w:val="000000" w:themeColor="text1"/>
          <w:sz w:val="20"/>
          <w:szCs w:val="20"/>
        </w:rPr>
        <w:t>.</w:t>
      </w:r>
      <w:proofErr w:type="spellEnd"/>
      <w:r w:rsidR="005A0D0E" w:rsidRPr="002F75AA">
        <w:rPr>
          <w:color w:val="000000" w:themeColor="text1"/>
          <w:sz w:val="20"/>
          <w:szCs w:val="20"/>
        </w:rPr>
        <w:t xml:space="preserve"> </w:t>
      </w:r>
    </w:p>
    <w:p w14:paraId="4A7C4ADE" w14:textId="2475CDEF" w:rsidR="00330E36" w:rsidRPr="002F75AA" w:rsidRDefault="00330E36" w:rsidP="00330E36">
      <w:pPr>
        <w:pStyle w:val="BodyText"/>
        <w:framePr w:w="0" w:hRule="auto" w:hSpace="0" w:wrap="auto" w:vAnchor="margin" w:hAnchor="text" w:xAlign="left" w:yAlign="inline" w:anchorLock="0"/>
        <w:numPr>
          <w:ilvl w:val="0"/>
          <w:numId w:val="4"/>
        </w:numPr>
        <w:spacing w:after="6"/>
        <w:jc w:val="both"/>
        <w:rPr>
          <w:color w:val="000000" w:themeColor="text1"/>
          <w:sz w:val="20"/>
          <w:lang w:val="en-GB"/>
        </w:rPr>
      </w:pPr>
      <w:commentRangeStart w:id="1"/>
      <w:r w:rsidRPr="002F75AA">
        <w:rPr>
          <w:color w:val="000000" w:themeColor="text1"/>
          <w:sz w:val="20"/>
          <w:lang w:val="en-GB"/>
        </w:rPr>
        <w:t>Stellar</w:t>
      </w:r>
      <w:commentRangeEnd w:id="1"/>
      <w:r w:rsidR="00FF5B20">
        <w:rPr>
          <w:rStyle w:val="CommentReference"/>
        </w:rPr>
        <w:commentReference w:id="1"/>
      </w:r>
      <w:r w:rsidRPr="002F75AA">
        <w:rPr>
          <w:color w:val="000000" w:themeColor="text1"/>
          <w:sz w:val="20"/>
          <w:lang w:val="en-GB"/>
        </w:rPr>
        <w:t xml:space="preserve"> </w:t>
      </w:r>
      <w:r w:rsidR="00D55737" w:rsidRPr="002F75AA">
        <w:rPr>
          <w:color w:val="000000" w:themeColor="text1"/>
          <w:sz w:val="20"/>
          <w:lang w:val="en-GB"/>
        </w:rPr>
        <w:t xml:space="preserve">Consensus Protocol allows for solving problems through reaching consensus among network nodes [3]. It targets individual participants, rather than financial institutions. Stellar has a strong focus on technology, and uses </w:t>
      </w:r>
      <w:r w:rsidR="00E36BB7" w:rsidRPr="002F75AA">
        <w:rPr>
          <w:color w:val="000000" w:themeColor="text1"/>
          <w:sz w:val="20"/>
          <w:lang w:val="en-GB"/>
        </w:rPr>
        <w:t xml:space="preserve">an </w:t>
      </w:r>
      <w:r w:rsidR="00D55737" w:rsidRPr="002F75AA">
        <w:rPr>
          <w:color w:val="000000" w:themeColor="text1"/>
          <w:sz w:val="20"/>
          <w:lang w:val="en-GB"/>
        </w:rPr>
        <w:t>API based on the External Data R</w:t>
      </w:r>
      <w:r w:rsidR="00D43D4E">
        <w:rPr>
          <w:color w:val="000000" w:themeColor="text1"/>
          <w:sz w:val="20"/>
          <w:lang w:val="en-GB"/>
        </w:rPr>
        <w:t>epresentation (XDR) standard [12</w:t>
      </w:r>
      <w:r w:rsidR="00D55737" w:rsidRPr="002F75AA">
        <w:rPr>
          <w:color w:val="000000" w:themeColor="text1"/>
          <w:sz w:val="20"/>
          <w:lang w:val="en-GB"/>
        </w:rPr>
        <w:t xml:space="preserve">]. </w:t>
      </w:r>
    </w:p>
    <w:p w14:paraId="1D50F7CC" w14:textId="67E1A2DA" w:rsidR="00293E75" w:rsidRPr="002F75AA" w:rsidRDefault="005443F2" w:rsidP="00293E75">
      <w:pPr>
        <w:pStyle w:val="Heading1"/>
        <w:spacing w:before="120"/>
        <w:rPr>
          <w:color w:val="000000" w:themeColor="text1"/>
        </w:rPr>
      </w:pPr>
      <w:r w:rsidRPr="002F75AA">
        <w:rPr>
          <w:color w:val="000000" w:themeColor="text1"/>
        </w:rPr>
        <w:t xml:space="preserve">FEDERATED BYZANTINE AGREEMENT </w:t>
      </w:r>
      <w:r w:rsidR="00293E75" w:rsidRPr="002F75AA">
        <w:rPr>
          <w:color w:val="000000" w:themeColor="text1"/>
        </w:rPr>
        <w:t xml:space="preserve">FOR TRUST AND REPUTATION IN </w:t>
      </w:r>
      <w:r w:rsidR="00F0231F" w:rsidRPr="002F75AA">
        <w:rPr>
          <w:color w:val="000000" w:themeColor="text1"/>
        </w:rPr>
        <w:t xml:space="preserve">BUSINESS PLATFORMS </w:t>
      </w:r>
    </w:p>
    <w:p w14:paraId="463F1C15" w14:textId="43DA771B" w:rsidR="008C1897" w:rsidRPr="002F75AA" w:rsidRDefault="008C1897" w:rsidP="00CC7D9F">
      <w:pPr>
        <w:spacing w:after="120"/>
        <w:jc w:val="both"/>
        <w:rPr>
          <w:color w:val="000000" w:themeColor="text1"/>
          <w:sz w:val="20"/>
        </w:rPr>
      </w:pPr>
      <w:r w:rsidRPr="002F75AA">
        <w:rPr>
          <w:color w:val="000000" w:themeColor="text1"/>
          <w:sz w:val="20"/>
        </w:rPr>
        <w:t xml:space="preserve">Since in decentralized and distributed systems there are no central authorities to govern interactions and agreements between participants, trust and reputation of participant parties </w:t>
      </w:r>
      <w:r w:rsidR="00285845" w:rsidRPr="002F75AA">
        <w:rPr>
          <w:color w:val="000000" w:themeColor="text1"/>
          <w:sz w:val="20"/>
        </w:rPr>
        <w:t>is still a major challenge</w:t>
      </w:r>
      <w:r w:rsidR="00E36BB7" w:rsidRPr="002F75AA">
        <w:rPr>
          <w:color w:val="000000" w:themeColor="text1"/>
          <w:sz w:val="20"/>
        </w:rPr>
        <w:t xml:space="preserve">. </w:t>
      </w:r>
      <w:r w:rsidR="00285845" w:rsidRPr="002F75AA">
        <w:rPr>
          <w:color w:val="000000" w:themeColor="text1"/>
          <w:sz w:val="20"/>
        </w:rPr>
        <w:t>Similar problem</w:t>
      </w:r>
      <w:r w:rsidR="00E36BB7" w:rsidRPr="002F75AA">
        <w:rPr>
          <w:color w:val="000000" w:themeColor="text1"/>
          <w:sz w:val="20"/>
        </w:rPr>
        <w:t>s</w:t>
      </w:r>
      <w:r w:rsidR="00285845" w:rsidRPr="002F75AA">
        <w:rPr>
          <w:color w:val="000000" w:themeColor="text1"/>
          <w:sz w:val="20"/>
        </w:rPr>
        <w:t xml:space="preserve"> occur in federated ecosystems, where low entry barriers should spur the organic growth of the system</w:t>
      </w:r>
      <w:r w:rsidRPr="002F75AA">
        <w:rPr>
          <w:color w:val="000000" w:themeColor="text1"/>
          <w:sz w:val="20"/>
        </w:rPr>
        <w:t>s</w:t>
      </w:r>
      <w:r w:rsidR="00285845" w:rsidRPr="002F75AA">
        <w:rPr>
          <w:color w:val="000000" w:themeColor="text1"/>
          <w:sz w:val="20"/>
        </w:rPr>
        <w:t xml:space="preserve">. </w:t>
      </w:r>
      <w:r w:rsidR="00867E1C" w:rsidRPr="002F75AA">
        <w:rPr>
          <w:color w:val="000000" w:themeColor="text1"/>
          <w:sz w:val="20"/>
        </w:rPr>
        <w:t>The</w:t>
      </w:r>
      <w:r w:rsidR="00285845" w:rsidRPr="002F75AA">
        <w:rPr>
          <w:color w:val="000000" w:themeColor="text1"/>
          <w:sz w:val="20"/>
        </w:rPr>
        <w:t xml:space="preserve"> NIMBLE </w:t>
      </w:r>
      <w:r w:rsidR="00867E1C" w:rsidRPr="002F75AA">
        <w:rPr>
          <w:color w:val="000000" w:themeColor="text1"/>
          <w:sz w:val="20"/>
        </w:rPr>
        <w:t xml:space="preserve">platform is designed to support collaboration between </w:t>
      </w:r>
      <w:r w:rsidR="00285845" w:rsidRPr="002F75AA">
        <w:rPr>
          <w:color w:val="000000" w:themeColor="text1"/>
          <w:sz w:val="20"/>
        </w:rPr>
        <w:t>companies interact</w:t>
      </w:r>
      <w:r w:rsidR="00867E1C" w:rsidRPr="002F75AA">
        <w:rPr>
          <w:color w:val="000000" w:themeColor="text1"/>
          <w:sz w:val="20"/>
        </w:rPr>
        <w:t>ing</w:t>
      </w:r>
      <w:r w:rsidR="00285845" w:rsidRPr="002F75AA">
        <w:rPr>
          <w:color w:val="000000" w:themeColor="text1"/>
          <w:sz w:val="20"/>
        </w:rPr>
        <w:t xml:space="preserve"> with </w:t>
      </w:r>
      <w:r w:rsidR="00867E1C" w:rsidRPr="002F75AA">
        <w:rPr>
          <w:color w:val="000000" w:themeColor="text1"/>
          <w:sz w:val="20"/>
        </w:rPr>
        <w:t xml:space="preserve">each </w:t>
      </w:r>
      <w:r w:rsidR="00285845" w:rsidRPr="002F75AA">
        <w:rPr>
          <w:color w:val="000000" w:themeColor="text1"/>
          <w:sz w:val="20"/>
        </w:rPr>
        <w:t xml:space="preserve">another on a daily basis, </w:t>
      </w:r>
      <w:r w:rsidR="00867E1C" w:rsidRPr="002F75AA">
        <w:rPr>
          <w:color w:val="000000" w:themeColor="text1"/>
          <w:sz w:val="20"/>
        </w:rPr>
        <w:t xml:space="preserve">and </w:t>
      </w:r>
      <w:r w:rsidRPr="002F75AA">
        <w:rPr>
          <w:color w:val="000000" w:themeColor="text1"/>
          <w:sz w:val="20"/>
        </w:rPr>
        <w:t xml:space="preserve">here, </w:t>
      </w:r>
      <w:r w:rsidR="00285845" w:rsidRPr="002F75AA">
        <w:rPr>
          <w:color w:val="000000" w:themeColor="text1"/>
          <w:sz w:val="20"/>
        </w:rPr>
        <w:t xml:space="preserve">trust </w:t>
      </w:r>
      <w:r w:rsidR="00867E1C" w:rsidRPr="002F75AA">
        <w:rPr>
          <w:color w:val="000000" w:themeColor="text1"/>
          <w:sz w:val="20"/>
        </w:rPr>
        <w:t xml:space="preserve">and reputation are becoming </w:t>
      </w:r>
      <w:r w:rsidR="00285845" w:rsidRPr="002F75AA">
        <w:rPr>
          <w:color w:val="000000" w:themeColor="text1"/>
          <w:sz w:val="20"/>
        </w:rPr>
        <w:t>major concern</w:t>
      </w:r>
      <w:r w:rsidR="00867E1C" w:rsidRPr="002F75AA">
        <w:rPr>
          <w:color w:val="000000" w:themeColor="text1"/>
          <w:sz w:val="20"/>
        </w:rPr>
        <w:t>s</w:t>
      </w:r>
      <w:r w:rsidR="00285845" w:rsidRPr="002F75AA">
        <w:rPr>
          <w:color w:val="000000" w:themeColor="text1"/>
          <w:sz w:val="20"/>
        </w:rPr>
        <w:t xml:space="preserve">. </w:t>
      </w:r>
    </w:p>
    <w:p w14:paraId="7E253CB3" w14:textId="77777777" w:rsidR="008C1897" w:rsidRPr="002F75AA" w:rsidRDefault="007C351B" w:rsidP="00CC7D9F">
      <w:pPr>
        <w:spacing w:after="120"/>
        <w:jc w:val="both"/>
        <w:rPr>
          <w:color w:val="000000" w:themeColor="text1"/>
          <w:sz w:val="20"/>
        </w:rPr>
      </w:pPr>
      <w:r w:rsidRPr="002F75AA">
        <w:rPr>
          <w:color w:val="000000" w:themeColor="text1"/>
          <w:sz w:val="20"/>
        </w:rPr>
        <w:t xml:space="preserve">To support trustworthiness between companies registered in one platform instance and collaborating with other companies either from the same instance or from another NIMBLE instance, it </w:t>
      </w:r>
      <w:r w:rsidR="008C1897" w:rsidRPr="002F75AA">
        <w:rPr>
          <w:color w:val="000000" w:themeColor="text1"/>
          <w:sz w:val="20"/>
        </w:rPr>
        <w:t xml:space="preserve">could </w:t>
      </w:r>
      <w:r w:rsidRPr="002F75AA">
        <w:rPr>
          <w:color w:val="000000" w:themeColor="text1"/>
          <w:sz w:val="20"/>
        </w:rPr>
        <w:t>be</w:t>
      </w:r>
      <w:r w:rsidR="00285845" w:rsidRPr="002F75AA">
        <w:rPr>
          <w:color w:val="000000" w:themeColor="text1"/>
          <w:sz w:val="20"/>
        </w:rPr>
        <w:t xml:space="preserve"> necessary to associate a federated identity to each company and provide appropriate mechanisms which allow multiple authorities to access and validate globally recognized entities. </w:t>
      </w:r>
      <w:r w:rsidRPr="002F75AA">
        <w:rPr>
          <w:color w:val="000000" w:themeColor="text1"/>
          <w:sz w:val="20"/>
        </w:rPr>
        <w:t>Depending</w:t>
      </w:r>
      <w:r w:rsidR="00285845" w:rsidRPr="002F75AA">
        <w:rPr>
          <w:color w:val="000000" w:themeColor="text1"/>
          <w:sz w:val="20"/>
        </w:rPr>
        <w:t xml:space="preserve"> on the business context</w:t>
      </w:r>
      <w:r w:rsidRPr="002F75AA">
        <w:rPr>
          <w:color w:val="000000" w:themeColor="text1"/>
          <w:sz w:val="20"/>
        </w:rPr>
        <w:t>,</w:t>
      </w:r>
      <w:r w:rsidR="00285845" w:rsidRPr="002F75AA">
        <w:rPr>
          <w:color w:val="000000" w:themeColor="text1"/>
          <w:sz w:val="20"/>
        </w:rPr>
        <w:t xml:space="preserve"> federated identities </w:t>
      </w:r>
      <w:r w:rsidRPr="002F75AA">
        <w:rPr>
          <w:color w:val="000000" w:themeColor="text1"/>
          <w:sz w:val="20"/>
        </w:rPr>
        <w:t xml:space="preserve">can vary and have a different representation </w:t>
      </w:r>
      <w:r w:rsidR="00690D58" w:rsidRPr="002F75AA">
        <w:rPr>
          <w:color w:val="000000" w:themeColor="text1"/>
          <w:sz w:val="20"/>
        </w:rPr>
        <w:t xml:space="preserve">across </w:t>
      </w:r>
      <w:r w:rsidR="008C1897" w:rsidRPr="002F75AA">
        <w:rPr>
          <w:color w:val="000000" w:themeColor="text1"/>
          <w:sz w:val="20"/>
        </w:rPr>
        <w:t xml:space="preserve">platform </w:t>
      </w:r>
      <w:r w:rsidRPr="002F75AA">
        <w:rPr>
          <w:color w:val="000000" w:themeColor="text1"/>
          <w:sz w:val="20"/>
        </w:rPr>
        <w:t>instance</w:t>
      </w:r>
      <w:r w:rsidR="00690D58" w:rsidRPr="002F75AA">
        <w:rPr>
          <w:color w:val="000000" w:themeColor="text1"/>
          <w:sz w:val="20"/>
        </w:rPr>
        <w:t>s</w:t>
      </w:r>
      <w:r w:rsidRPr="002F75AA">
        <w:rPr>
          <w:color w:val="000000" w:themeColor="text1"/>
          <w:sz w:val="20"/>
        </w:rPr>
        <w:t>. Hence c</w:t>
      </w:r>
      <w:r w:rsidR="00285845" w:rsidRPr="002F75AA">
        <w:rPr>
          <w:color w:val="000000" w:themeColor="text1"/>
          <w:sz w:val="20"/>
        </w:rPr>
        <w:t xml:space="preserve">ertain collaboration scenarios may require additional authentication and verification mechanisms. </w:t>
      </w:r>
    </w:p>
    <w:p w14:paraId="75968E85" w14:textId="474B52ED" w:rsidR="00285845" w:rsidRPr="002F75AA" w:rsidRDefault="00285845" w:rsidP="00CC7D9F">
      <w:pPr>
        <w:spacing w:after="120"/>
        <w:jc w:val="both"/>
        <w:rPr>
          <w:color w:val="000000" w:themeColor="text1"/>
          <w:sz w:val="20"/>
        </w:rPr>
      </w:pPr>
      <w:r w:rsidRPr="002F75AA">
        <w:rPr>
          <w:color w:val="000000" w:themeColor="text1"/>
          <w:sz w:val="20"/>
        </w:rPr>
        <w:t xml:space="preserve">Furthermore, it </w:t>
      </w:r>
      <w:r w:rsidR="00CC7D9F" w:rsidRPr="002F75AA">
        <w:rPr>
          <w:color w:val="000000" w:themeColor="text1"/>
          <w:sz w:val="20"/>
        </w:rPr>
        <w:t xml:space="preserve">would be necessary </w:t>
      </w:r>
      <w:r w:rsidRPr="002F75AA">
        <w:rPr>
          <w:color w:val="000000" w:themeColor="text1"/>
          <w:sz w:val="20"/>
        </w:rPr>
        <w:t>to make a clear distinction between delegated identities and federated identities. In a system with delegated identities, the identity management is outsourced to another system</w:t>
      </w:r>
      <w:r w:rsidR="00CC7D9F" w:rsidRPr="002F75AA">
        <w:rPr>
          <w:color w:val="000000" w:themeColor="text1"/>
          <w:sz w:val="20"/>
        </w:rPr>
        <w:t xml:space="preserve">, while </w:t>
      </w:r>
      <w:r w:rsidRPr="002F75AA">
        <w:rPr>
          <w:color w:val="000000" w:themeColor="text1"/>
          <w:sz w:val="20"/>
        </w:rPr>
        <w:t xml:space="preserve">in a system with federated identities, every participant can keep its own entity information in multiple </w:t>
      </w:r>
      <w:r w:rsidR="008C1897" w:rsidRPr="002F75AA">
        <w:rPr>
          <w:color w:val="000000" w:themeColor="text1"/>
          <w:sz w:val="20"/>
        </w:rPr>
        <w:t>nodes (e.g. NIMBLE instances)</w:t>
      </w:r>
      <w:r w:rsidRPr="002F75AA">
        <w:rPr>
          <w:color w:val="000000" w:themeColor="text1"/>
          <w:sz w:val="20"/>
        </w:rPr>
        <w:t>.</w:t>
      </w:r>
      <w:r w:rsidR="00CC7D9F" w:rsidRPr="002F75AA">
        <w:rPr>
          <w:color w:val="000000" w:themeColor="text1"/>
          <w:sz w:val="20"/>
        </w:rPr>
        <w:t xml:space="preserve"> In the following, we explore the applicability of FBA to ensure trust and reputation between the platform instances and their participants</w:t>
      </w:r>
      <w:r w:rsidR="008C1897" w:rsidRPr="002F75AA">
        <w:rPr>
          <w:color w:val="000000" w:themeColor="text1"/>
          <w:sz w:val="20"/>
        </w:rPr>
        <w:t xml:space="preserve"> in the NIMBLE ecosystem. </w:t>
      </w:r>
      <w:r w:rsidR="00CC7D9F" w:rsidRPr="002F75AA">
        <w:rPr>
          <w:color w:val="000000" w:themeColor="text1"/>
          <w:sz w:val="20"/>
        </w:rPr>
        <w:t xml:space="preserve">  </w:t>
      </w:r>
    </w:p>
    <w:p w14:paraId="2BE668F2" w14:textId="77777777" w:rsidR="00285845" w:rsidRPr="002F75AA" w:rsidRDefault="007C23E8" w:rsidP="00285845">
      <w:pPr>
        <w:pStyle w:val="Heading2"/>
        <w:rPr>
          <w:color w:val="000000" w:themeColor="text1"/>
        </w:rPr>
      </w:pPr>
      <w:r w:rsidRPr="002F75AA">
        <w:rPr>
          <w:color w:val="000000" w:themeColor="text1"/>
        </w:rPr>
        <w:t>FBA background mechanisms</w:t>
      </w:r>
    </w:p>
    <w:p w14:paraId="4154E3A8" w14:textId="5A79DB97" w:rsidR="00D10070" w:rsidRPr="002F75AA" w:rsidRDefault="008B5261" w:rsidP="005A0D0E">
      <w:pPr>
        <w:spacing w:after="120"/>
        <w:jc w:val="both"/>
        <w:rPr>
          <w:color w:val="000000" w:themeColor="text1"/>
          <w:sz w:val="20"/>
          <w:szCs w:val="20"/>
        </w:rPr>
      </w:pPr>
      <w:r w:rsidRPr="002F75AA">
        <w:rPr>
          <w:color w:val="000000" w:themeColor="text1"/>
          <w:sz w:val="20"/>
          <w:szCs w:val="20"/>
        </w:rPr>
        <w:t xml:space="preserve">In FBA, a consensus protocol ensures that all participants agree on updating </w:t>
      </w:r>
      <w:r w:rsidR="00F0231F" w:rsidRPr="002F75AA">
        <w:rPr>
          <w:color w:val="000000" w:themeColor="text1"/>
          <w:sz w:val="20"/>
          <w:szCs w:val="20"/>
        </w:rPr>
        <w:t xml:space="preserve">a </w:t>
      </w:r>
      <w:r w:rsidRPr="002F75AA">
        <w:rPr>
          <w:color w:val="000000" w:themeColor="text1"/>
          <w:sz w:val="20"/>
          <w:szCs w:val="20"/>
        </w:rPr>
        <w:t xml:space="preserve">replicated state </w:t>
      </w:r>
      <w:r w:rsidR="00F9794F" w:rsidRPr="002F75AA">
        <w:rPr>
          <w:color w:val="000000" w:themeColor="text1"/>
          <w:sz w:val="20"/>
          <w:szCs w:val="20"/>
        </w:rPr>
        <w:t xml:space="preserve">that is </w:t>
      </w:r>
      <w:r w:rsidRPr="002F75AA">
        <w:rPr>
          <w:color w:val="000000" w:themeColor="text1"/>
          <w:sz w:val="20"/>
          <w:szCs w:val="20"/>
        </w:rPr>
        <w:t>called slot (e.g.</w:t>
      </w:r>
      <w:r w:rsidR="00B403E8">
        <w:rPr>
          <w:color w:val="000000" w:themeColor="text1"/>
          <w:sz w:val="20"/>
          <w:szCs w:val="20"/>
        </w:rPr>
        <w:t xml:space="preserve"> </w:t>
      </w:r>
      <w:r w:rsidRPr="002F75AA">
        <w:rPr>
          <w:color w:val="000000" w:themeColor="text1"/>
          <w:sz w:val="20"/>
          <w:szCs w:val="20"/>
        </w:rPr>
        <w:t xml:space="preserve">transaction ledger), which helps </w:t>
      </w:r>
      <w:r w:rsidR="00F9794F" w:rsidRPr="002F75AA">
        <w:rPr>
          <w:color w:val="000000" w:themeColor="text1"/>
          <w:sz w:val="20"/>
          <w:szCs w:val="20"/>
        </w:rPr>
        <w:t xml:space="preserve">participants </w:t>
      </w:r>
      <w:r w:rsidRPr="002F75AA">
        <w:rPr>
          <w:color w:val="000000" w:themeColor="text1"/>
          <w:sz w:val="20"/>
          <w:szCs w:val="20"/>
        </w:rPr>
        <w:t xml:space="preserve">to avoid contradictory states [3]. Each </w:t>
      </w:r>
      <w:r w:rsidR="0005389D" w:rsidRPr="002F75AA">
        <w:rPr>
          <w:color w:val="000000" w:themeColor="text1"/>
          <w:sz w:val="20"/>
          <w:szCs w:val="20"/>
        </w:rPr>
        <w:t xml:space="preserve">participant </w:t>
      </w:r>
      <w:r w:rsidRPr="002F75AA">
        <w:rPr>
          <w:color w:val="000000" w:themeColor="text1"/>
          <w:sz w:val="20"/>
          <w:szCs w:val="20"/>
        </w:rPr>
        <w:t xml:space="preserve">in </w:t>
      </w:r>
      <w:r w:rsidR="00F0231F" w:rsidRPr="002F75AA">
        <w:rPr>
          <w:color w:val="000000" w:themeColor="text1"/>
          <w:sz w:val="20"/>
          <w:szCs w:val="20"/>
        </w:rPr>
        <w:t xml:space="preserve">the </w:t>
      </w:r>
      <w:r w:rsidRPr="002F75AA">
        <w:rPr>
          <w:color w:val="000000" w:themeColor="text1"/>
          <w:sz w:val="20"/>
          <w:szCs w:val="20"/>
        </w:rPr>
        <w:t xml:space="preserve">FBA system </w:t>
      </w:r>
      <w:r w:rsidRPr="002F75AA">
        <w:rPr>
          <w:color w:val="000000" w:themeColor="text1"/>
          <w:sz w:val="20"/>
          <w:szCs w:val="20"/>
        </w:rPr>
        <w:lastRenderedPageBreak/>
        <w:t xml:space="preserve">can safely apply </w:t>
      </w:r>
      <w:r w:rsidR="0005389D" w:rsidRPr="002F75AA">
        <w:rPr>
          <w:color w:val="000000" w:themeColor="text1"/>
          <w:sz w:val="20"/>
          <w:szCs w:val="20"/>
        </w:rPr>
        <w:t xml:space="preserve">update </w:t>
      </w:r>
      <w:r w:rsidR="0005389D" w:rsidRPr="002F75AA">
        <w:rPr>
          <w:i/>
          <w:color w:val="000000" w:themeColor="text1"/>
          <w:sz w:val="20"/>
          <w:szCs w:val="20"/>
        </w:rPr>
        <w:t>x</w:t>
      </w:r>
      <w:r w:rsidR="0005389D" w:rsidRPr="002F75AA">
        <w:rPr>
          <w:color w:val="000000" w:themeColor="text1"/>
          <w:sz w:val="20"/>
          <w:szCs w:val="20"/>
        </w:rPr>
        <w:t xml:space="preserve"> in a specific slot when </w:t>
      </w:r>
      <w:r w:rsidRPr="002F75AA">
        <w:rPr>
          <w:color w:val="000000" w:themeColor="text1"/>
          <w:sz w:val="20"/>
          <w:szCs w:val="20"/>
        </w:rPr>
        <w:t xml:space="preserve">it has safely </w:t>
      </w:r>
      <w:r w:rsidR="0005389D" w:rsidRPr="002F75AA">
        <w:rPr>
          <w:color w:val="000000" w:themeColor="text1"/>
          <w:sz w:val="20"/>
          <w:szCs w:val="20"/>
        </w:rPr>
        <w:t xml:space="preserve">applied updates in all other slots upon which a specific slot depends, and </w:t>
      </w:r>
      <w:r w:rsidR="00F0231F" w:rsidRPr="002F75AA">
        <w:rPr>
          <w:color w:val="000000" w:themeColor="text1"/>
          <w:sz w:val="20"/>
          <w:szCs w:val="20"/>
        </w:rPr>
        <w:t xml:space="preserve">when it </w:t>
      </w:r>
      <w:r w:rsidR="0005389D" w:rsidRPr="002F75AA">
        <w:rPr>
          <w:color w:val="000000" w:themeColor="text1"/>
          <w:sz w:val="20"/>
          <w:szCs w:val="20"/>
        </w:rPr>
        <w:t>believes</w:t>
      </w:r>
      <w:r w:rsidRPr="002F75AA">
        <w:rPr>
          <w:color w:val="000000" w:themeColor="text1"/>
          <w:sz w:val="20"/>
          <w:szCs w:val="20"/>
        </w:rPr>
        <w:t xml:space="preserve"> </w:t>
      </w:r>
      <w:r w:rsidR="0005389D" w:rsidRPr="002F75AA">
        <w:rPr>
          <w:color w:val="000000" w:themeColor="text1"/>
          <w:sz w:val="20"/>
          <w:szCs w:val="20"/>
        </w:rPr>
        <w:t xml:space="preserve">that all other participants will agree on update </w:t>
      </w:r>
      <w:r w:rsidR="0005389D" w:rsidRPr="002F75AA">
        <w:rPr>
          <w:i/>
          <w:color w:val="000000" w:themeColor="text1"/>
          <w:sz w:val="20"/>
          <w:szCs w:val="20"/>
        </w:rPr>
        <w:t>x</w:t>
      </w:r>
      <w:r w:rsidR="0005389D" w:rsidRPr="002F75AA">
        <w:rPr>
          <w:color w:val="000000" w:themeColor="text1"/>
          <w:sz w:val="20"/>
          <w:szCs w:val="20"/>
        </w:rPr>
        <w:t xml:space="preserve"> for </w:t>
      </w:r>
      <w:r w:rsidR="00F0231F" w:rsidRPr="002F75AA">
        <w:rPr>
          <w:color w:val="000000" w:themeColor="text1"/>
          <w:sz w:val="20"/>
          <w:szCs w:val="20"/>
        </w:rPr>
        <w:t xml:space="preserve">that </w:t>
      </w:r>
      <w:r w:rsidR="0005389D" w:rsidRPr="002F75AA">
        <w:rPr>
          <w:color w:val="000000" w:themeColor="text1"/>
          <w:sz w:val="20"/>
          <w:szCs w:val="20"/>
        </w:rPr>
        <w:t xml:space="preserve">specific slot. </w:t>
      </w:r>
      <w:r w:rsidR="00D10070" w:rsidRPr="002F75AA">
        <w:rPr>
          <w:color w:val="000000" w:themeColor="text1"/>
          <w:sz w:val="20"/>
          <w:szCs w:val="20"/>
        </w:rPr>
        <w:t xml:space="preserve">In FBA language, this is described as “participant has </w:t>
      </w:r>
      <w:r w:rsidR="00D10070" w:rsidRPr="002F75AA">
        <w:rPr>
          <w:i/>
          <w:color w:val="000000" w:themeColor="text1"/>
          <w:sz w:val="20"/>
          <w:szCs w:val="20"/>
        </w:rPr>
        <w:t>externalized</w:t>
      </w:r>
      <w:r w:rsidR="00D10070" w:rsidRPr="002F75AA">
        <w:rPr>
          <w:color w:val="000000" w:themeColor="text1"/>
          <w:sz w:val="20"/>
          <w:szCs w:val="20"/>
        </w:rPr>
        <w:t xml:space="preserve"> update </w:t>
      </w:r>
      <w:r w:rsidR="00D10070" w:rsidRPr="002F75AA">
        <w:rPr>
          <w:i/>
          <w:color w:val="000000" w:themeColor="text1"/>
          <w:sz w:val="20"/>
          <w:szCs w:val="20"/>
        </w:rPr>
        <w:t>x</w:t>
      </w:r>
      <w:r w:rsidR="00D10070" w:rsidRPr="002F75AA">
        <w:rPr>
          <w:color w:val="000000" w:themeColor="text1"/>
          <w:sz w:val="20"/>
          <w:szCs w:val="20"/>
        </w:rPr>
        <w:t xml:space="preserve"> for a specific slot”. </w:t>
      </w:r>
    </w:p>
    <w:p w14:paraId="70AE7267" w14:textId="72C6CCCA" w:rsidR="00F9794F" w:rsidRPr="002F75AA" w:rsidRDefault="00F9794F" w:rsidP="009C0C24">
      <w:pPr>
        <w:pStyle w:val="Heading3"/>
        <w:rPr>
          <w:color w:val="000000" w:themeColor="text1"/>
        </w:rPr>
      </w:pPr>
      <w:r w:rsidRPr="002F75AA">
        <w:rPr>
          <w:color w:val="000000" w:themeColor="text1"/>
        </w:rPr>
        <w:t xml:space="preserve">Quorum slices and quorum intersections </w:t>
      </w:r>
    </w:p>
    <w:p w14:paraId="6F67D978" w14:textId="7C0B849C" w:rsidR="00F9794F" w:rsidRPr="002F75AA" w:rsidRDefault="00683595" w:rsidP="00D10070">
      <w:pPr>
        <w:spacing w:after="120"/>
        <w:jc w:val="both"/>
        <w:rPr>
          <w:color w:val="000000" w:themeColor="text1"/>
          <w:sz w:val="20"/>
          <w:szCs w:val="20"/>
        </w:rPr>
      </w:pPr>
      <w:r w:rsidRPr="002F75AA">
        <w:rPr>
          <w:noProof/>
          <w:color w:val="000000" w:themeColor="text1"/>
          <w:sz w:val="20"/>
          <w:lang w:val="de-DE" w:eastAsia="de-DE"/>
        </w:rPr>
        <mc:AlternateContent>
          <mc:Choice Requires="wps">
            <w:drawing>
              <wp:anchor distT="0" distB="0" distL="114300" distR="114300" simplePos="0" relativeHeight="251663360" behindDoc="0" locked="0" layoutInCell="1" allowOverlap="1" wp14:anchorId="7838FB5C" wp14:editId="35FE24A7">
                <wp:simplePos x="0" y="0"/>
                <wp:positionH relativeFrom="column">
                  <wp:posOffset>3373755</wp:posOffset>
                </wp:positionH>
                <wp:positionV relativeFrom="paragraph">
                  <wp:posOffset>1501775</wp:posOffset>
                </wp:positionV>
                <wp:extent cx="3035300" cy="385445"/>
                <wp:effectExtent l="0" t="0" r="0"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385445"/>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C4DFD39" w14:textId="21B36AF3" w:rsidR="001A15E4" w:rsidRPr="005A0D0E" w:rsidRDefault="001A15E4" w:rsidP="005D1104">
                            <w:pPr>
                              <w:pStyle w:val="Caption"/>
                              <w:rPr>
                                <w:sz w:val="20"/>
                                <w:szCs w:val="20"/>
                              </w:rPr>
                            </w:pPr>
                            <w:r w:rsidRPr="005A0D0E">
                              <w:rPr>
                                <w:sz w:val="20"/>
                                <w:szCs w:val="20"/>
                              </w:rPr>
                              <w:t xml:space="preserve">Figure </w:t>
                            </w:r>
                            <w:r>
                              <w:rPr>
                                <w:sz w:val="20"/>
                                <w:szCs w:val="20"/>
                              </w:rPr>
                              <w:t>3</w:t>
                            </w:r>
                            <w:r w:rsidRPr="005A0D0E">
                              <w:rPr>
                                <w:sz w:val="20"/>
                                <w:szCs w:val="20"/>
                              </w:rPr>
                              <w:t xml:space="preserve">. </w:t>
                            </w:r>
                            <w:r>
                              <w:rPr>
                                <w:sz w:val="20"/>
                                <w:szCs w:val="20"/>
                              </w:rPr>
                              <w:t xml:space="preserve">The consensus phases and agreement of an accepted statement </w:t>
                            </w:r>
                            <w:r w:rsidRPr="009C5E4D">
                              <w:rPr>
                                <w:i/>
                                <w:sz w:val="20"/>
                                <w:szCs w:val="20"/>
                              </w:rPr>
                              <w:t>c</w:t>
                            </w:r>
                            <w:r>
                              <w:rPr>
                                <w:sz w:val="20"/>
                                <w:szCs w:val="20"/>
                              </w:rPr>
                              <w:t xml:space="preserve"> at a single node ESP-1</w:t>
                            </w:r>
                            <w:r w:rsidRPr="005A0D0E">
                              <w:rPr>
                                <w:sz w:val="20"/>
                                <w:szCs w:val="20"/>
                              </w:rPr>
                              <w:t>.</w:t>
                            </w:r>
                          </w:p>
                          <w:p w14:paraId="66F85975" w14:textId="77777777" w:rsidR="001A15E4" w:rsidRDefault="001A15E4" w:rsidP="005D1104">
                            <w:pPr>
                              <w:pStyle w:val="Caption"/>
                            </w:pPr>
                          </w:p>
                          <w:p w14:paraId="608CD0F7" w14:textId="77777777" w:rsidR="001A15E4" w:rsidRDefault="001A15E4" w:rsidP="005D1104">
                            <w:pPr>
                              <w:pStyle w:val="Caption"/>
                            </w:pPr>
                            <w:r>
                              <w:t>.</w:t>
                            </w:r>
                          </w:p>
                          <w:p w14:paraId="1539906A" w14:textId="77777777" w:rsidR="001A15E4" w:rsidRDefault="001A15E4" w:rsidP="005D1104">
                            <w:pPr>
                              <w:jc w:val="center"/>
                              <w:rPr>
                                <w:lang w:val="en-AU"/>
                              </w:rPr>
                            </w:pPr>
                          </w:p>
                          <w:p w14:paraId="5C65EF93" w14:textId="77777777" w:rsidR="001A15E4" w:rsidRDefault="001A15E4" w:rsidP="005D1104">
                            <w:pPr>
                              <w:jc w:val="center"/>
                              <w:rPr>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8FB5C" id="_x0000_s1027" type="#_x0000_t202" style="position:absolute;left:0;text-align:left;margin-left:265.65pt;margin-top:118.25pt;width:239pt;height:3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" stroked="f">
                <v:textbox>
                  <w:txbxContent>
                    <w:p w14:paraId="4C4DFD39" w14:textId="21B36AF3" w:rsidR="001A15E4" w:rsidRPr="005A0D0E" w:rsidRDefault="001A15E4" w:rsidP="005D1104">
                      <w:pPr>
                        <w:pStyle w:val="Caption"/>
                        <w:rPr>
                          <w:sz w:val="20"/>
                          <w:szCs w:val="20"/>
                        </w:rPr>
                      </w:pPr>
                      <w:r w:rsidRPr="005A0D0E">
                        <w:rPr>
                          <w:sz w:val="20"/>
                          <w:szCs w:val="20"/>
                        </w:rPr>
                        <w:t xml:space="preserve">Figure </w:t>
                      </w:r>
                      <w:r>
                        <w:rPr>
                          <w:sz w:val="20"/>
                          <w:szCs w:val="20"/>
                        </w:rPr>
                        <w:t>3</w:t>
                      </w:r>
                      <w:r w:rsidRPr="005A0D0E">
                        <w:rPr>
                          <w:sz w:val="20"/>
                          <w:szCs w:val="20"/>
                        </w:rPr>
                        <w:t xml:space="preserve">. </w:t>
                      </w:r>
                      <w:r>
                        <w:rPr>
                          <w:sz w:val="20"/>
                          <w:szCs w:val="20"/>
                        </w:rPr>
                        <w:t xml:space="preserve">The consensus phases and agreement of an accepted statement </w:t>
                      </w:r>
                      <w:r w:rsidRPr="009C5E4D">
                        <w:rPr>
                          <w:i/>
                          <w:sz w:val="20"/>
                          <w:szCs w:val="20"/>
                        </w:rPr>
                        <w:t>c</w:t>
                      </w:r>
                      <w:r>
                        <w:rPr>
                          <w:sz w:val="20"/>
                          <w:szCs w:val="20"/>
                        </w:rPr>
                        <w:t xml:space="preserve"> at a single node ESP-1</w:t>
                      </w:r>
                      <w:r w:rsidRPr="005A0D0E">
                        <w:rPr>
                          <w:sz w:val="20"/>
                          <w:szCs w:val="20"/>
                        </w:rPr>
                        <w:t>.</w:t>
                      </w:r>
                    </w:p>
                    <w:p w14:paraId="66F85975" w14:textId="77777777" w:rsidR="001A15E4" w:rsidRDefault="001A15E4" w:rsidP="005D1104">
                      <w:pPr>
                        <w:pStyle w:val="Caption"/>
                      </w:pPr>
                    </w:p>
                    <w:p w14:paraId="608CD0F7" w14:textId="77777777" w:rsidR="001A15E4" w:rsidRDefault="001A15E4" w:rsidP="005D1104">
                      <w:pPr>
                        <w:pStyle w:val="Caption"/>
                      </w:pPr>
                      <w:r>
                        <w:t>.</w:t>
                      </w:r>
                    </w:p>
                    <w:p w14:paraId="1539906A" w14:textId="77777777" w:rsidR="001A15E4" w:rsidRDefault="001A15E4" w:rsidP="005D1104">
                      <w:pPr>
                        <w:jc w:val="center"/>
                        <w:rPr>
                          <w:lang w:val="en-AU"/>
                        </w:rPr>
                      </w:pPr>
                    </w:p>
                    <w:p w14:paraId="5C65EF93" w14:textId="77777777" w:rsidR="001A15E4" w:rsidRDefault="001A15E4" w:rsidP="005D1104">
                      <w:pPr>
                        <w:jc w:val="center"/>
                        <w:rPr>
                          <w:lang w:val="en-AU"/>
                        </w:rPr>
                      </w:pPr>
                    </w:p>
                  </w:txbxContent>
                </v:textbox>
                <w10:wrap type="square"/>
              </v:shape>
            </w:pict>
          </mc:Fallback>
        </mc:AlternateContent>
      </w:r>
      <w:r w:rsidRPr="002F75AA">
        <w:rPr>
          <w:noProof/>
          <w:color w:val="000000" w:themeColor="text1"/>
          <w:sz w:val="20"/>
          <w:szCs w:val="20"/>
        </w:rPr>
        <w:drawing>
          <wp:anchor distT="0" distB="0" distL="114300" distR="114300" simplePos="0" relativeHeight="251668480" behindDoc="1" locked="0" layoutInCell="1" allowOverlap="1" wp14:anchorId="2A9CA74C" wp14:editId="60EB5A1E">
            <wp:simplePos x="0" y="0"/>
            <wp:positionH relativeFrom="column">
              <wp:posOffset>3274695</wp:posOffset>
            </wp:positionH>
            <wp:positionV relativeFrom="paragraph">
              <wp:posOffset>185420</wp:posOffset>
            </wp:positionV>
            <wp:extent cx="3191510" cy="1321435"/>
            <wp:effectExtent l="0" t="0" r="0" b="0"/>
            <wp:wrapTight wrapText="bothSides">
              <wp:wrapPolygon edited="0">
                <wp:start x="8423" y="0"/>
                <wp:lineTo x="0" y="0"/>
                <wp:lineTo x="0" y="21382"/>
                <wp:lineTo x="21488" y="21382"/>
                <wp:lineTo x="21488" y="0"/>
                <wp:lineTo x="15300" y="0"/>
                <wp:lineTo x="842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MBLE consensus phases.png"/>
                    <pic:cNvPicPr/>
                  </pic:nvPicPr>
                  <pic:blipFill>
                    <a:blip r:embed="rId13"/>
                    <a:stretch>
                      <a:fillRect/>
                    </a:stretch>
                  </pic:blipFill>
                  <pic:spPr>
                    <a:xfrm>
                      <a:off x="0" y="0"/>
                      <a:ext cx="3191510" cy="1321435"/>
                    </a:xfrm>
                    <a:prstGeom prst="rect">
                      <a:avLst/>
                    </a:prstGeom>
                  </pic:spPr>
                </pic:pic>
              </a:graphicData>
            </a:graphic>
            <wp14:sizeRelH relativeFrom="page">
              <wp14:pctWidth>0</wp14:pctWidth>
            </wp14:sizeRelH>
            <wp14:sizeRelV relativeFrom="page">
              <wp14:pctHeight>0</wp14:pctHeight>
            </wp14:sizeRelV>
          </wp:anchor>
        </w:drawing>
      </w:r>
      <w:r w:rsidR="008B5261" w:rsidRPr="002F75AA">
        <w:rPr>
          <w:color w:val="000000" w:themeColor="text1"/>
          <w:sz w:val="20"/>
          <w:szCs w:val="20"/>
        </w:rPr>
        <w:t xml:space="preserve">Agreement </w:t>
      </w:r>
      <w:r w:rsidR="0005389D" w:rsidRPr="002F75AA">
        <w:rPr>
          <w:color w:val="000000" w:themeColor="text1"/>
          <w:sz w:val="20"/>
          <w:szCs w:val="20"/>
        </w:rPr>
        <w:t xml:space="preserve">in FBA </w:t>
      </w:r>
      <w:r w:rsidR="008B5261" w:rsidRPr="002F75AA">
        <w:rPr>
          <w:color w:val="000000" w:themeColor="text1"/>
          <w:sz w:val="20"/>
          <w:szCs w:val="20"/>
        </w:rPr>
        <w:t xml:space="preserve">is </w:t>
      </w:r>
      <w:r w:rsidR="00D10070" w:rsidRPr="002F75AA">
        <w:rPr>
          <w:color w:val="000000" w:themeColor="text1"/>
          <w:sz w:val="20"/>
          <w:szCs w:val="20"/>
        </w:rPr>
        <w:t xml:space="preserve">accomplished </w:t>
      </w:r>
      <w:r w:rsidR="0005389D" w:rsidRPr="002F75AA">
        <w:rPr>
          <w:color w:val="000000" w:themeColor="text1"/>
          <w:sz w:val="20"/>
          <w:szCs w:val="20"/>
        </w:rPr>
        <w:t xml:space="preserve">by allowing </w:t>
      </w:r>
      <w:r w:rsidR="00285845" w:rsidRPr="002F75AA">
        <w:rPr>
          <w:color w:val="000000" w:themeColor="text1"/>
          <w:sz w:val="20"/>
          <w:szCs w:val="20"/>
        </w:rPr>
        <w:t xml:space="preserve">every participant </w:t>
      </w:r>
      <w:r w:rsidR="005A0D0E" w:rsidRPr="002F75AA">
        <w:rPr>
          <w:color w:val="000000" w:themeColor="text1"/>
          <w:sz w:val="20"/>
          <w:szCs w:val="20"/>
        </w:rPr>
        <w:t xml:space="preserve">to </w:t>
      </w:r>
      <w:r w:rsidR="00285845" w:rsidRPr="002F75AA">
        <w:rPr>
          <w:color w:val="000000" w:themeColor="text1"/>
          <w:sz w:val="20"/>
          <w:szCs w:val="20"/>
        </w:rPr>
        <w:t>decide on its own set of trusted neighbors</w:t>
      </w:r>
      <w:r w:rsidR="00D10070" w:rsidRPr="002F75AA">
        <w:rPr>
          <w:color w:val="000000" w:themeColor="text1"/>
          <w:sz w:val="20"/>
          <w:szCs w:val="20"/>
        </w:rPr>
        <w:t xml:space="preserve">, </w:t>
      </w:r>
      <w:r w:rsidR="00AB35A5" w:rsidRPr="002F75AA">
        <w:rPr>
          <w:color w:val="000000" w:themeColor="text1"/>
          <w:sz w:val="20"/>
          <w:szCs w:val="20"/>
        </w:rPr>
        <w:t>some of which</w:t>
      </w:r>
      <w:r w:rsidR="00F9794F" w:rsidRPr="002F75AA">
        <w:rPr>
          <w:color w:val="000000" w:themeColor="text1"/>
          <w:sz w:val="20"/>
          <w:szCs w:val="20"/>
        </w:rPr>
        <w:t xml:space="preserve"> </w:t>
      </w:r>
      <w:r w:rsidR="00AB35A5" w:rsidRPr="002F75AA">
        <w:rPr>
          <w:color w:val="000000" w:themeColor="text1"/>
          <w:sz w:val="20"/>
          <w:szCs w:val="20"/>
        </w:rPr>
        <w:t xml:space="preserve">may exhibit </w:t>
      </w:r>
      <w:r w:rsidR="00285845" w:rsidRPr="002F75AA">
        <w:rPr>
          <w:color w:val="000000" w:themeColor="text1"/>
          <w:sz w:val="20"/>
          <w:szCs w:val="20"/>
        </w:rPr>
        <w:t xml:space="preserve">various types of non-rational behavior e.g. malicious behavior, unavailability, random errors, etc. </w:t>
      </w:r>
      <w:r w:rsidR="00D10070" w:rsidRPr="002F75AA">
        <w:rPr>
          <w:color w:val="000000" w:themeColor="text1"/>
          <w:sz w:val="20"/>
          <w:szCs w:val="20"/>
        </w:rPr>
        <w:t xml:space="preserve">A set of participants that is sufficient to reach agreement is called </w:t>
      </w:r>
      <w:r w:rsidR="00D10070" w:rsidRPr="002F75AA">
        <w:rPr>
          <w:i/>
          <w:color w:val="000000" w:themeColor="text1"/>
          <w:sz w:val="20"/>
          <w:szCs w:val="20"/>
        </w:rPr>
        <w:t>quorum</w:t>
      </w:r>
      <w:r w:rsidR="00D10070" w:rsidRPr="002F75AA">
        <w:rPr>
          <w:color w:val="000000" w:themeColor="text1"/>
          <w:sz w:val="20"/>
          <w:szCs w:val="20"/>
        </w:rPr>
        <w:t xml:space="preserve">, while a </w:t>
      </w:r>
      <w:r w:rsidR="00D10070" w:rsidRPr="002F75AA">
        <w:rPr>
          <w:i/>
          <w:color w:val="000000" w:themeColor="text1"/>
          <w:sz w:val="20"/>
          <w:szCs w:val="20"/>
        </w:rPr>
        <w:t>quorum</w:t>
      </w:r>
      <w:r w:rsidR="00D10070" w:rsidRPr="002F75AA">
        <w:rPr>
          <w:color w:val="000000" w:themeColor="text1"/>
          <w:sz w:val="20"/>
          <w:szCs w:val="20"/>
        </w:rPr>
        <w:t xml:space="preserve"> </w:t>
      </w:r>
      <w:r w:rsidR="00D10070" w:rsidRPr="002F75AA">
        <w:rPr>
          <w:i/>
          <w:color w:val="000000" w:themeColor="text1"/>
          <w:sz w:val="20"/>
          <w:szCs w:val="20"/>
        </w:rPr>
        <w:t>slice</w:t>
      </w:r>
      <w:r w:rsidR="00D10070" w:rsidRPr="002F75AA">
        <w:rPr>
          <w:color w:val="000000" w:themeColor="text1"/>
          <w:sz w:val="20"/>
          <w:szCs w:val="20"/>
        </w:rPr>
        <w:t xml:space="preserve"> is a subset of </w:t>
      </w:r>
      <w:r w:rsidR="00F0231F" w:rsidRPr="002F75AA">
        <w:rPr>
          <w:color w:val="000000" w:themeColor="text1"/>
          <w:sz w:val="20"/>
          <w:szCs w:val="20"/>
        </w:rPr>
        <w:t xml:space="preserve">the </w:t>
      </w:r>
      <w:r w:rsidR="00D10070" w:rsidRPr="002F75AA">
        <w:rPr>
          <w:color w:val="000000" w:themeColor="text1"/>
          <w:sz w:val="20"/>
          <w:szCs w:val="20"/>
        </w:rPr>
        <w:t xml:space="preserve">quorum that can be selected based on arbitrary criteria, e.g. reputation or financial arrangements [3]. </w:t>
      </w:r>
      <w:r w:rsidR="00285845" w:rsidRPr="002F75AA">
        <w:rPr>
          <w:color w:val="000000" w:themeColor="text1"/>
          <w:sz w:val="20"/>
          <w:szCs w:val="20"/>
        </w:rPr>
        <w:t xml:space="preserve">A </w:t>
      </w:r>
      <w:r w:rsidR="00D10070" w:rsidRPr="002F75AA">
        <w:rPr>
          <w:color w:val="000000" w:themeColor="text1"/>
          <w:sz w:val="20"/>
          <w:szCs w:val="20"/>
        </w:rPr>
        <w:t xml:space="preserve">participant </w:t>
      </w:r>
      <w:r w:rsidR="00285845" w:rsidRPr="002F75AA">
        <w:rPr>
          <w:color w:val="000000" w:themeColor="text1"/>
          <w:sz w:val="20"/>
          <w:szCs w:val="20"/>
        </w:rPr>
        <w:t xml:space="preserve">agrees </w:t>
      </w:r>
      <w:r w:rsidR="00F0231F" w:rsidRPr="002F75AA">
        <w:rPr>
          <w:color w:val="000000" w:themeColor="text1"/>
          <w:sz w:val="20"/>
          <w:szCs w:val="20"/>
        </w:rPr>
        <w:t xml:space="preserve">to </w:t>
      </w:r>
      <w:r w:rsidR="00285845" w:rsidRPr="002F75AA">
        <w:rPr>
          <w:color w:val="000000" w:themeColor="text1"/>
          <w:sz w:val="20"/>
          <w:szCs w:val="20"/>
        </w:rPr>
        <w:t xml:space="preserve">a </w:t>
      </w:r>
      <w:r w:rsidR="00D10070" w:rsidRPr="002F75AA">
        <w:rPr>
          <w:color w:val="000000" w:themeColor="text1"/>
          <w:sz w:val="20"/>
          <w:szCs w:val="20"/>
        </w:rPr>
        <w:t xml:space="preserve">specific </w:t>
      </w:r>
      <w:r w:rsidR="00285845" w:rsidRPr="002F75AA">
        <w:rPr>
          <w:color w:val="000000" w:themeColor="text1"/>
          <w:sz w:val="20"/>
          <w:szCs w:val="20"/>
        </w:rPr>
        <w:t xml:space="preserve">statement if there exists at least one quorum slice, </w:t>
      </w:r>
      <w:r w:rsidR="00F9794F" w:rsidRPr="002F75AA">
        <w:rPr>
          <w:color w:val="000000" w:themeColor="text1"/>
          <w:sz w:val="20"/>
          <w:szCs w:val="20"/>
        </w:rPr>
        <w:t xml:space="preserve">which </w:t>
      </w:r>
      <w:r w:rsidR="00285845" w:rsidRPr="002F75AA">
        <w:rPr>
          <w:color w:val="000000" w:themeColor="text1"/>
          <w:sz w:val="20"/>
          <w:szCs w:val="20"/>
        </w:rPr>
        <w:t xml:space="preserve">also agrees </w:t>
      </w:r>
      <w:r w:rsidR="00F0231F" w:rsidRPr="002F75AA">
        <w:rPr>
          <w:color w:val="000000" w:themeColor="text1"/>
          <w:sz w:val="20"/>
          <w:szCs w:val="20"/>
        </w:rPr>
        <w:t xml:space="preserve">to </w:t>
      </w:r>
      <w:r w:rsidR="00285845" w:rsidRPr="002F75AA">
        <w:rPr>
          <w:color w:val="000000" w:themeColor="text1"/>
          <w:sz w:val="20"/>
          <w:szCs w:val="20"/>
        </w:rPr>
        <w:t xml:space="preserve">the same statement. </w:t>
      </w:r>
      <w:r w:rsidR="00F9794F" w:rsidRPr="002F75AA">
        <w:rPr>
          <w:color w:val="000000" w:themeColor="text1"/>
          <w:sz w:val="20"/>
          <w:szCs w:val="20"/>
        </w:rPr>
        <w:t xml:space="preserve">Another important property for ensuring the safety of </w:t>
      </w:r>
      <w:r w:rsidR="0093496E" w:rsidRPr="002F75AA">
        <w:rPr>
          <w:color w:val="000000" w:themeColor="text1"/>
          <w:sz w:val="20"/>
          <w:szCs w:val="20"/>
        </w:rPr>
        <w:t xml:space="preserve">an </w:t>
      </w:r>
      <w:r w:rsidR="00F9794F" w:rsidRPr="002F75AA">
        <w:rPr>
          <w:color w:val="000000" w:themeColor="text1"/>
          <w:sz w:val="20"/>
          <w:szCs w:val="20"/>
        </w:rPr>
        <w:t xml:space="preserve">FBA-based system is </w:t>
      </w:r>
      <w:r w:rsidR="00F9794F" w:rsidRPr="002F75AA">
        <w:rPr>
          <w:i/>
          <w:color w:val="000000" w:themeColor="text1"/>
          <w:sz w:val="20"/>
          <w:szCs w:val="20"/>
        </w:rPr>
        <w:t>quorum intersection</w:t>
      </w:r>
      <w:r w:rsidR="00F9794F" w:rsidRPr="002F75AA">
        <w:rPr>
          <w:color w:val="000000" w:themeColor="text1"/>
          <w:sz w:val="20"/>
          <w:szCs w:val="20"/>
        </w:rPr>
        <w:t xml:space="preserve">. If a system lacks quorum intersection, quorums can independently agree on contradictory statements. In other words, </w:t>
      </w:r>
      <w:r w:rsidR="009C0C24" w:rsidRPr="002F75AA">
        <w:rPr>
          <w:color w:val="000000" w:themeColor="text1"/>
          <w:sz w:val="20"/>
          <w:szCs w:val="20"/>
        </w:rPr>
        <w:t xml:space="preserve">quorum intersection exists </w:t>
      </w:r>
      <w:proofErr w:type="spellStart"/>
      <w:r w:rsidR="009C0C24" w:rsidRPr="002F75AA">
        <w:rPr>
          <w:color w:val="000000" w:themeColor="text1"/>
          <w:sz w:val="20"/>
          <w:szCs w:val="20"/>
        </w:rPr>
        <w:t>iff</w:t>
      </w:r>
      <w:proofErr w:type="spellEnd"/>
      <w:r w:rsidR="009C0C24" w:rsidRPr="002F75AA">
        <w:rPr>
          <w:color w:val="000000" w:themeColor="text1"/>
          <w:sz w:val="20"/>
          <w:szCs w:val="20"/>
        </w:rPr>
        <w:t xml:space="preserve"> any two of quorums share a</w:t>
      </w:r>
      <w:r w:rsidR="0093496E" w:rsidRPr="002F75AA">
        <w:rPr>
          <w:color w:val="000000" w:themeColor="text1"/>
          <w:sz w:val="20"/>
          <w:szCs w:val="20"/>
        </w:rPr>
        <w:t>t least</w:t>
      </w:r>
      <w:r w:rsidR="009C0C24" w:rsidRPr="002F75AA">
        <w:rPr>
          <w:color w:val="000000" w:themeColor="text1"/>
          <w:sz w:val="20"/>
          <w:szCs w:val="20"/>
        </w:rPr>
        <w:t xml:space="preserve"> </w:t>
      </w:r>
      <w:r w:rsidR="0093496E" w:rsidRPr="002F75AA">
        <w:rPr>
          <w:color w:val="000000" w:themeColor="text1"/>
          <w:sz w:val="20"/>
          <w:szCs w:val="20"/>
        </w:rPr>
        <w:t xml:space="preserve">one </w:t>
      </w:r>
      <w:r w:rsidR="009C0C24" w:rsidRPr="002F75AA">
        <w:rPr>
          <w:color w:val="000000" w:themeColor="text1"/>
          <w:sz w:val="20"/>
          <w:szCs w:val="20"/>
        </w:rPr>
        <w:t xml:space="preserve">node [3]. </w:t>
      </w:r>
    </w:p>
    <w:p w14:paraId="7E0EBAC4" w14:textId="20126620" w:rsidR="009C0C24" w:rsidRPr="002F75AA" w:rsidRDefault="009C0C24" w:rsidP="009C0C24">
      <w:pPr>
        <w:pStyle w:val="Heading3"/>
        <w:rPr>
          <w:color w:val="000000" w:themeColor="text1"/>
        </w:rPr>
      </w:pPr>
      <w:r w:rsidRPr="002F75AA">
        <w:rPr>
          <w:color w:val="000000" w:themeColor="text1"/>
        </w:rPr>
        <w:t xml:space="preserve">Tiered quorum in </w:t>
      </w:r>
      <w:r w:rsidR="00CB20F2" w:rsidRPr="002F75AA">
        <w:rPr>
          <w:color w:val="000000" w:themeColor="text1"/>
        </w:rPr>
        <w:t xml:space="preserve">federated platforms </w:t>
      </w:r>
    </w:p>
    <w:p w14:paraId="161FD9E1" w14:textId="16FAAE0D" w:rsidR="005A0D0E" w:rsidRPr="002F75AA" w:rsidRDefault="005A0D0E" w:rsidP="005A0D0E">
      <w:pPr>
        <w:spacing w:after="120"/>
        <w:jc w:val="both"/>
        <w:rPr>
          <w:color w:val="000000" w:themeColor="text1"/>
          <w:sz w:val="20"/>
          <w:szCs w:val="20"/>
        </w:rPr>
      </w:pPr>
      <w:r w:rsidRPr="002F75AA">
        <w:rPr>
          <w:color w:val="000000" w:themeColor="text1"/>
          <w:sz w:val="20"/>
          <w:szCs w:val="20"/>
        </w:rPr>
        <w:t xml:space="preserve">In </w:t>
      </w:r>
      <w:r w:rsidR="00285845" w:rsidRPr="002F75AA">
        <w:rPr>
          <w:color w:val="000000" w:themeColor="text1"/>
          <w:sz w:val="20"/>
          <w:szCs w:val="20"/>
        </w:rPr>
        <w:t>NIMBLE</w:t>
      </w:r>
      <w:r w:rsidRPr="002F75AA">
        <w:rPr>
          <w:color w:val="000000" w:themeColor="text1"/>
          <w:sz w:val="20"/>
          <w:szCs w:val="20"/>
        </w:rPr>
        <w:t>,</w:t>
      </w:r>
      <w:r w:rsidR="00285845" w:rsidRPr="002F75AA">
        <w:rPr>
          <w:color w:val="000000" w:themeColor="text1"/>
          <w:sz w:val="20"/>
          <w:szCs w:val="20"/>
        </w:rPr>
        <w:t xml:space="preserve"> we </w:t>
      </w:r>
      <w:r w:rsidR="009C0C24" w:rsidRPr="002F75AA">
        <w:rPr>
          <w:color w:val="000000" w:themeColor="text1"/>
          <w:sz w:val="20"/>
          <w:szCs w:val="20"/>
        </w:rPr>
        <w:t xml:space="preserve">apply </w:t>
      </w:r>
      <w:r w:rsidR="00285845" w:rsidRPr="002F75AA">
        <w:rPr>
          <w:color w:val="000000" w:themeColor="text1"/>
          <w:sz w:val="20"/>
          <w:szCs w:val="20"/>
        </w:rPr>
        <w:t xml:space="preserve">a tiered </w:t>
      </w:r>
      <w:r w:rsidR="009C0C24" w:rsidRPr="002F75AA">
        <w:rPr>
          <w:color w:val="000000" w:themeColor="text1"/>
          <w:sz w:val="20"/>
          <w:szCs w:val="20"/>
        </w:rPr>
        <w:t>quorum structure</w:t>
      </w:r>
      <w:r w:rsidR="00285845" w:rsidRPr="002F75AA">
        <w:rPr>
          <w:color w:val="000000" w:themeColor="text1"/>
          <w:sz w:val="20"/>
          <w:szCs w:val="20"/>
        </w:rPr>
        <w:t xml:space="preserve">, </w:t>
      </w:r>
      <w:r w:rsidR="009C0C24" w:rsidRPr="002F75AA">
        <w:rPr>
          <w:color w:val="000000" w:themeColor="text1"/>
          <w:sz w:val="20"/>
          <w:szCs w:val="20"/>
        </w:rPr>
        <w:t xml:space="preserve">in which each platform instance </w:t>
      </w:r>
      <w:r w:rsidR="00285845" w:rsidRPr="002F75AA">
        <w:rPr>
          <w:color w:val="000000" w:themeColor="text1"/>
          <w:sz w:val="20"/>
          <w:szCs w:val="20"/>
        </w:rPr>
        <w:t>is represented by a node (see</w:t>
      </w:r>
      <w:r w:rsidRPr="002F75AA">
        <w:rPr>
          <w:color w:val="000000" w:themeColor="text1"/>
          <w:sz w:val="20"/>
          <w:szCs w:val="20"/>
        </w:rPr>
        <w:t xml:space="preserve"> Figure 2</w:t>
      </w:r>
      <w:r w:rsidR="00285845" w:rsidRPr="002F75AA">
        <w:rPr>
          <w:color w:val="000000" w:themeColor="text1"/>
          <w:sz w:val="20"/>
          <w:szCs w:val="20"/>
        </w:rPr>
        <w:t xml:space="preserve">). The top-level tier is composed of instances (e.g. </w:t>
      </w:r>
      <w:r w:rsidR="009C0C24" w:rsidRPr="002F75AA">
        <w:rPr>
          <w:i/>
          <w:color w:val="000000" w:themeColor="text1"/>
          <w:sz w:val="20"/>
          <w:szCs w:val="20"/>
        </w:rPr>
        <w:t>ESP-1 (Spain), IT-1 (Italy)</w:t>
      </w:r>
      <w:r w:rsidR="00285845" w:rsidRPr="002F75AA">
        <w:rPr>
          <w:color w:val="000000" w:themeColor="text1"/>
          <w:sz w:val="20"/>
          <w:szCs w:val="20"/>
        </w:rPr>
        <w:t xml:space="preserve">, and </w:t>
      </w:r>
      <w:r w:rsidR="009C0C24" w:rsidRPr="002F75AA">
        <w:rPr>
          <w:i/>
          <w:color w:val="000000" w:themeColor="text1"/>
          <w:sz w:val="20"/>
          <w:szCs w:val="20"/>
        </w:rPr>
        <w:t>D-1 (Germany)</w:t>
      </w:r>
      <w:r w:rsidR="00285845" w:rsidRPr="002F75AA">
        <w:rPr>
          <w:color w:val="000000" w:themeColor="text1"/>
          <w:sz w:val="20"/>
          <w:szCs w:val="20"/>
        </w:rPr>
        <w:t xml:space="preserve">), which are governed by well-known and trusted </w:t>
      </w:r>
      <w:r w:rsidR="009C0C24" w:rsidRPr="002F75AA">
        <w:rPr>
          <w:color w:val="000000" w:themeColor="text1"/>
          <w:sz w:val="20"/>
          <w:szCs w:val="20"/>
        </w:rPr>
        <w:t xml:space="preserve">state </w:t>
      </w:r>
      <w:r w:rsidR="00285845" w:rsidRPr="002F75AA">
        <w:rPr>
          <w:color w:val="000000" w:themeColor="text1"/>
          <w:sz w:val="20"/>
          <w:szCs w:val="20"/>
        </w:rPr>
        <w:t xml:space="preserve">authorities and, therefore, enjoy a high level of trust. In the example </w:t>
      </w:r>
      <w:r w:rsidR="009C0C24" w:rsidRPr="002F75AA">
        <w:rPr>
          <w:color w:val="000000" w:themeColor="text1"/>
          <w:sz w:val="20"/>
          <w:szCs w:val="20"/>
        </w:rPr>
        <w:t>in Figure 2</w:t>
      </w:r>
      <w:r w:rsidR="00285845" w:rsidRPr="002F75AA">
        <w:rPr>
          <w:color w:val="000000" w:themeColor="text1"/>
          <w:sz w:val="20"/>
          <w:szCs w:val="20"/>
        </w:rPr>
        <w:t xml:space="preserve">, every top-level node agrees </w:t>
      </w:r>
      <w:r w:rsidR="0093496E" w:rsidRPr="002F75AA">
        <w:rPr>
          <w:color w:val="000000" w:themeColor="text1"/>
          <w:sz w:val="20"/>
          <w:szCs w:val="20"/>
        </w:rPr>
        <w:t xml:space="preserve">to </w:t>
      </w:r>
      <w:r w:rsidR="00285845" w:rsidRPr="002F75AA">
        <w:rPr>
          <w:color w:val="000000" w:themeColor="text1"/>
          <w:sz w:val="20"/>
          <w:szCs w:val="20"/>
        </w:rPr>
        <w:t xml:space="preserve">a statement </w:t>
      </w:r>
      <w:proofErr w:type="spellStart"/>
      <w:r w:rsidR="00285845" w:rsidRPr="002F75AA">
        <w:rPr>
          <w:color w:val="000000" w:themeColor="text1"/>
          <w:sz w:val="20"/>
          <w:szCs w:val="20"/>
        </w:rPr>
        <w:t>if</w:t>
      </w:r>
      <w:r w:rsidR="009C0C24" w:rsidRPr="002F75AA">
        <w:rPr>
          <w:color w:val="000000" w:themeColor="text1"/>
          <w:sz w:val="20"/>
          <w:szCs w:val="20"/>
        </w:rPr>
        <w:t>f</w:t>
      </w:r>
      <w:proofErr w:type="spellEnd"/>
      <w:r w:rsidR="00285845" w:rsidRPr="002F75AA">
        <w:rPr>
          <w:color w:val="000000" w:themeColor="text1"/>
          <w:sz w:val="20"/>
          <w:szCs w:val="20"/>
        </w:rPr>
        <w:t xml:space="preserve"> at least two other nodes </w:t>
      </w:r>
      <w:r w:rsidR="0093496E" w:rsidRPr="002F75AA">
        <w:rPr>
          <w:color w:val="000000" w:themeColor="text1"/>
          <w:sz w:val="20"/>
          <w:szCs w:val="20"/>
        </w:rPr>
        <w:t xml:space="preserve">at </w:t>
      </w:r>
      <w:r w:rsidR="00285845" w:rsidRPr="002F75AA">
        <w:rPr>
          <w:color w:val="000000" w:themeColor="text1"/>
          <w:sz w:val="20"/>
          <w:szCs w:val="20"/>
        </w:rPr>
        <w:t xml:space="preserve">the same level agree on the </w:t>
      </w:r>
      <w:r w:rsidR="009C0C24" w:rsidRPr="002F75AA">
        <w:rPr>
          <w:color w:val="000000" w:themeColor="text1"/>
          <w:sz w:val="20"/>
          <w:szCs w:val="20"/>
        </w:rPr>
        <w:t xml:space="preserve">same </w:t>
      </w:r>
      <w:r w:rsidR="00285845" w:rsidRPr="002F75AA">
        <w:rPr>
          <w:color w:val="000000" w:themeColor="text1"/>
          <w:sz w:val="20"/>
          <w:szCs w:val="20"/>
        </w:rPr>
        <w:t xml:space="preserve">statement. Sub-level </w:t>
      </w:r>
      <w:r w:rsidR="009C0C24" w:rsidRPr="002F75AA">
        <w:rPr>
          <w:color w:val="000000" w:themeColor="text1"/>
          <w:sz w:val="20"/>
          <w:szCs w:val="20"/>
        </w:rPr>
        <w:t>tier</w:t>
      </w:r>
      <w:r w:rsidR="0093496E" w:rsidRPr="002F75AA">
        <w:rPr>
          <w:color w:val="000000" w:themeColor="text1"/>
          <w:sz w:val="20"/>
          <w:szCs w:val="20"/>
        </w:rPr>
        <w:t>s</w:t>
      </w:r>
      <w:r w:rsidR="009C0C24" w:rsidRPr="002F75AA">
        <w:rPr>
          <w:color w:val="000000" w:themeColor="text1"/>
          <w:sz w:val="20"/>
          <w:szCs w:val="20"/>
        </w:rPr>
        <w:t xml:space="preserve"> </w:t>
      </w:r>
      <w:r w:rsidR="00AC1244" w:rsidRPr="002F75AA">
        <w:rPr>
          <w:color w:val="000000" w:themeColor="text1"/>
          <w:sz w:val="20"/>
          <w:szCs w:val="20"/>
        </w:rPr>
        <w:t>are constituted from nodes within a specific country</w:t>
      </w:r>
      <w:r w:rsidR="0093496E" w:rsidRPr="002F75AA">
        <w:rPr>
          <w:color w:val="000000" w:themeColor="text1"/>
          <w:sz w:val="20"/>
          <w:szCs w:val="20"/>
        </w:rPr>
        <w:t xml:space="preserve"> (e.g. </w:t>
      </w:r>
      <w:r w:rsidR="0093496E" w:rsidRPr="002F75AA">
        <w:rPr>
          <w:i/>
          <w:color w:val="000000" w:themeColor="text1"/>
          <w:sz w:val="20"/>
          <w:szCs w:val="20"/>
        </w:rPr>
        <w:t>ESP-2</w:t>
      </w:r>
      <w:r w:rsidR="0093496E" w:rsidRPr="002F75AA">
        <w:rPr>
          <w:color w:val="000000" w:themeColor="text1"/>
          <w:sz w:val="20"/>
          <w:szCs w:val="20"/>
        </w:rPr>
        <w:t xml:space="preserve">, </w:t>
      </w:r>
      <w:r w:rsidR="0093496E" w:rsidRPr="002F75AA">
        <w:rPr>
          <w:i/>
          <w:color w:val="000000" w:themeColor="text1"/>
          <w:sz w:val="20"/>
          <w:szCs w:val="20"/>
        </w:rPr>
        <w:t>ESP-3, ESP-4, ESP-5</w:t>
      </w:r>
      <w:r w:rsidR="0093496E" w:rsidRPr="002F75AA">
        <w:rPr>
          <w:color w:val="000000" w:themeColor="text1"/>
          <w:sz w:val="20"/>
          <w:szCs w:val="20"/>
        </w:rPr>
        <w:t>)</w:t>
      </w:r>
      <w:r w:rsidR="00AC1244" w:rsidRPr="002F75AA">
        <w:rPr>
          <w:color w:val="000000" w:themeColor="text1"/>
          <w:sz w:val="20"/>
          <w:szCs w:val="20"/>
        </w:rPr>
        <w:t xml:space="preserve">, and </w:t>
      </w:r>
      <w:r w:rsidR="00285845" w:rsidRPr="002F75AA">
        <w:rPr>
          <w:color w:val="000000" w:themeColor="text1"/>
          <w:sz w:val="20"/>
          <w:szCs w:val="20"/>
        </w:rPr>
        <w:t xml:space="preserve">must find trust from at least one node in the top-level tier. </w:t>
      </w:r>
    </w:p>
    <w:p w14:paraId="5EF65D23" w14:textId="749BCCDA" w:rsidR="00285845" w:rsidRPr="002F75AA" w:rsidRDefault="00882A9F" w:rsidP="008939AA">
      <w:pPr>
        <w:keepNext/>
        <w:spacing w:after="120"/>
        <w:jc w:val="center"/>
        <w:rPr>
          <w:color w:val="000000" w:themeColor="text1"/>
          <w:sz w:val="20"/>
          <w:szCs w:val="20"/>
        </w:rPr>
      </w:pPr>
      <w:r w:rsidRPr="002F75AA">
        <w:rPr>
          <w:noProof/>
          <w:color w:val="000000" w:themeColor="text1"/>
          <w:sz w:val="20"/>
          <w:lang w:val="de-DE" w:eastAsia="de-DE"/>
        </w:rPr>
        <mc:AlternateContent>
          <mc:Choice Requires="wps">
            <w:drawing>
              <wp:anchor distT="0" distB="0" distL="114300" distR="114300" simplePos="0" relativeHeight="251661312" behindDoc="0" locked="0" layoutInCell="1" allowOverlap="1" wp14:anchorId="40B3B5A8" wp14:editId="226EC378">
                <wp:simplePos x="0" y="0"/>
                <wp:positionH relativeFrom="column">
                  <wp:posOffset>160655</wp:posOffset>
                </wp:positionH>
                <wp:positionV relativeFrom="paragraph">
                  <wp:posOffset>1451610</wp:posOffset>
                </wp:positionV>
                <wp:extent cx="2836545" cy="390525"/>
                <wp:effectExtent l="0" t="0" r="0" b="3175"/>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390525"/>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35A77B1" w14:textId="77777777" w:rsidR="001A15E4" w:rsidRPr="005A0D0E" w:rsidRDefault="001A15E4" w:rsidP="005A0D0E">
                            <w:pPr>
                              <w:pStyle w:val="Caption"/>
                              <w:rPr>
                                <w:sz w:val="20"/>
                                <w:szCs w:val="20"/>
                              </w:rPr>
                            </w:pPr>
                            <w:r w:rsidRPr="005A0D0E">
                              <w:rPr>
                                <w:sz w:val="20"/>
                                <w:szCs w:val="20"/>
                              </w:rPr>
                              <w:t xml:space="preserve">Figure </w:t>
                            </w:r>
                            <w:r>
                              <w:rPr>
                                <w:sz w:val="20"/>
                                <w:szCs w:val="20"/>
                              </w:rPr>
                              <w:t>2</w:t>
                            </w:r>
                            <w:r w:rsidRPr="005A0D0E">
                              <w:rPr>
                                <w:sz w:val="20"/>
                                <w:szCs w:val="20"/>
                              </w:rPr>
                              <w:t xml:space="preserve">. </w:t>
                            </w:r>
                            <w:r>
                              <w:rPr>
                                <w:sz w:val="20"/>
                                <w:szCs w:val="20"/>
                              </w:rPr>
                              <w:t>T</w:t>
                            </w:r>
                            <w:r w:rsidRPr="00421D4F">
                              <w:rPr>
                                <w:sz w:val="20"/>
                                <w:szCs w:val="20"/>
                              </w:rPr>
                              <w:t xml:space="preserve">iered quorum structure for ensuring trust between federated instances </w:t>
                            </w:r>
                            <w:r>
                              <w:rPr>
                                <w:sz w:val="20"/>
                                <w:szCs w:val="20"/>
                              </w:rPr>
                              <w:t>in</w:t>
                            </w:r>
                            <w:r w:rsidRPr="00421D4F">
                              <w:rPr>
                                <w:sz w:val="20"/>
                                <w:szCs w:val="20"/>
                              </w:rPr>
                              <w:t xml:space="preserve"> NIMBLE</w:t>
                            </w:r>
                            <w:r w:rsidRPr="005A0D0E">
                              <w:rPr>
                                <w:sz w:val="20"/>
                                <w:szCs w:val="20"/>
                              </w:rPr>
                              <w:t>.</w:t>
                            </w:r>
                          </w:p>
                          <w:p w14:paraId="00AE990C" w14:textId="77777777" w:rsidR="001A15E4" w:rsidRDefault="001A15E4" w:rsidP="005A0D0E">
                            <w:pPr>
                              <w:pStyle w:val="Caption"/>
                            </w:pPr>
                          </w:p>
                          <w:p w14:paraId="4532095F" w14:textId="77777777" w:rsidR="001A15E4" w:rsidRDefault="001A15E4" w:rsidP="005A0D0E">
                            <w:pPr>
                              <w:pStyle w:val="Caption"/>
                            </w:pPr>
                            <w:r>
                              <w:t>.</w:t>
                            </w:r>
                          </w:p>
                          <w:p w14:paraId="2B9E5B34" w14:textId="77777777" w:rsidR="001A15E4" w:rsidRDefault="001A15E4" w:rsidP="005A0D0E">
                            <w:pPr>
                              <w:jc w:val="center"/>
                              <w:rPr>
                                <w:lang w:val="en-AU"/>
                              </w:rPr>
                            </w:pPr>
                          </w:p>
                          <w:p w14:paraId="751DA916" w14:textId="77777777" w:rsidR="001A15E4" w:rsidRDefault="001A15E4" w:rsidP="005A0D0E">
                            <w:pPr>
                              <w:jc w:val="center"/>
                              <w:rPr>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3B5A8" id="_x0000_s1028" type="#_x0000_t202" style="position:absolute;left:0;text-align:left;margin-left:12.65pt;margin-top:114.3pt;width:223.3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" stroked="f">
                <v:textbox>
                  <w:txbxContent>
                    <w:p w14:paraId="435A77B1" w14:textId="77777777" w:rsidR="001A15E4" w:rsidRPr="005A0D0E" w:rsidRDefault="001A15E4" w:rsidP="005A0D0E">
                      <w:pPr>
                        <w:pStyle w:val="Caption"/>
                        <w:rPr>
                          <w:sz w:val="20"/>
                          <w:szCs w:val="20"/>
                        </w:rPr>
                      </w:pPr>
                      <w:r w:rsidRPr="005A0D0E">
                        <w:rPr>
                          <w:sz w:val="20"/>
                          <w:szCs w:val="20"/>
                        </w:rPr>
                        <w:t xml:space="preserve">Figure </w:t>
                      </w:r>
                      <w:r>
                        <w:rPr>
                          <w:sz w:val="20"/>
                          <w:szCs w:val="20"/>
                        </w:rPr>
                        <w:t>2</w:t>
                      </w:r>
                      <w:r w:rsidRPr="005A0D0E">
                        <w:rPr>
                          <w:sz w:val="20"/>
                          <w:szCs w:val="20"/>
                        </w:rPr>
                        <w:t xml:space="preserve">. </w:t>
                      </w:r>
                      <w:r>
                        <w:rPr>
                          <w:sz w:val="20"/>
                          <w:szCs w:val="20"/>
                        </w:rPr>
                        <w:t>T</w:t>
                      </w:r>
                      <w:r w:rsidRPr="00421D4F">
                        <w:rPr>
                          <w:sz w:val="20"/>
                          <w:szCs w:val="20"/>
                        </w:rPr>
                        <w:t xml:space="preserve">iered quorum structure for ensuring trust between federated instances </w:t>
                      </w:r>
                      <w:r>
                        <w:rPr>
                          <w:sz w:val="20"/>
                          <w:szCs w:val="20"/>
                        </w:rPr>
                        <w:t>in</w:t>
                      </w:r>
                      <w:r w:rsidRPr="00421D4F">
                        <w:rPr>
                          <w:sz w:val="20"/>
                          <w:szCs w:val="20"/>
                        </w:rPr>
                        <w:t xml:space="preserve"> NIMBLE</w:t>
                      </w:r>
                      <w:r w:rsidRPr="005A0D0E">
                        <w:rPr>
                          <w:sz w:val="20"/>
                          <w:szCs w:val="20"/>
                        </w:rPr>
                        <w:t>.</w:t>
                      </w:r>
                    </w:p>
                    <w:p w14:paraId="00AE990C" w14:textId="77777777" w:rsidR="001A15E4" w:rsidRDefault="001A15E4" w:rsidP="005A0D0E">
                      <w:pPr>
                        <w:pStyle w:val="Caption"/>
                      </w:pPr>
                    </w:p>
                    <w:p w14:paraId="4532095F" w14:textId="77777777" w:rsidR="001A15E4" w:rsidRDefault="001A15E4" w:rsidP="005A0D0E">
                      <w:pPr>
                        <w:pStyle w:val="Caption"/>
                      </w:pPr>
                      <w:r>
                        <w:t>.</w:t>
                      </w:r>
                    </w:p>
                    <w:p w14:paraId="2B9E5B34" w14:textId="77777777" w:rsidR="001A15E4" w:rsidRDefault="001A15E4" w:rsidP="005A0D0E">
                      <w:pPr>
                        <w:jc w:val="center"/>
                        <w:rPr>
                          <w:lang w:val="en-AU"/>
                        </w:rPr>
                      </w:pPr>
                    </w:p>
                    <w:p w14:paraId="751DA916" w14:textId="77777777" w:rsidR="001A15E4" w:rsidRDefault="001A15E4" w:rsidP="005A0D0E">
                      <w:pPr>
                        <w:jc w:val="center"/>
                        <w:rPr>
                          <w:lang w:val="en-AU"/>
                        </w:rPr>
                      </w:pPr>
                    </w:p>
                  </w:txbxContent>
                </v:textbox>
                <w10:wrap type="square"/>
              </v:shape>
            </w:pict>
          </mc:Fallback>
        </mc:AlternateContent>
      </w:r>
      <w:r w:rsidRPr="002F75AA">
        <w:rPr>
          <w:noProof/>
          <w:color w:val="000000" w:themeColor="text1"/>
          <w:sz w:val="20"/>
          <w:szCs w:val="20"/>
        </w:rPr>
        <w:drawing>
          <wp:inline distT="0" distB="0" distL="0" distR="0" wp14:anchorId="57ABAF1F" wp14:editId="0556D29D">
            <wp:extent cx="2622092" cy="1273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MBLE Tier Quorum formation.png"/>
                    <pic:cNvPicPr/>
                  </pic:nvPicPr>
                  <pic:blipFill>
                    <a:blip r:embed="rId14"/>
                    <a:stretch>
                      <a:fillRect/>
                    </a:stretch>
                  </pic:blipFill>
                  <pic:spPr>
                    <a:xfrm>
                      <a:off x="0" y="0"/>
                      <a:ext cx="2629413" cy="1276924"/>
                    </a:xfrm>
                    <a:prstGeom prst="rect">
                      <a:avLst/>
                    </a:prstGeom>
                  </pic:spPr>
                </pic:pic>
              </a:graphicData>
            </a:graphic>
          </wp:inline>
        </w:drawing>
      </w:r>
    </w:p>
    <w:p w14:paraId="2C5FDDBC" w14:textId="79BC3427" w:rsidR="00285845" w:rsidRPr="002F75AA" w:rsidRDefault="005A0D0E" w:rsidP="008757C0">
      <w:pPr>
        <w:spacing w:after="120"/>
        <w:jc w:val="both"/>
        <w:rPr>
          <w:color w:val="000000" w:themeColor="text1"/>
          <w:sz w:val="20"/>
          <w:szCs w:val="20"/>
        </w:rPr>
      </w:pPr>
      <w:r w:rsidRPr="002F75AA">
        <w:rPr>
          <w:color w:val="000000" w:themeColor="text1"/>
          <w:sz w:val="20"/>
          <w:szCs w:val="20"/>
        </w:rPr>
        <w:t>The above presented</w:t>
      </w:r>
      <w:r w:rsidR="00285845" w:rsidRPr="002F75AA">
        <w:rPr>
          <w:color w:val="000000" w:themeColor="text1"/>
          <w:sz w:val="20"/>
          <w:szCs w:val="20"/>
        </w:rPr>
        <w:t xml:space="preserve"> tiered architecture increases trust, </w:t>
      </w:r>
      <w:r w:rsidR="00AC1244" w:rsidRPr="002F75AA">
        <w:rPr>
          <w:color w:val="000000" w:themeColor="text1"/>
          <w:sz w:val="20"/>
          <w:szCs w:val="20"/>
        </w:rPr>
        <w:t xml:space="preserve">since </w:t>
      </w:r>
      <w:r w:rsidR="00285845" w:rsidRPr="002F75AA">
        <w:rPr>
          <w:color w:val="000000" w:themeColor="text1"/>
          <w:sz w:val="20"/>
          <w:szCs w:val="20"/>
        </w:rPr>
        <w:t xml:space="preserve">at least two instances from the top-level are necessary </w:t>
      </w:r>
      <w:r w:rsidR="008757C0" w:rsidRPr="002F75AA">
        <w:rPr>
          <w:color w:val="000000" w:themeColor="text1"/>
          <w:sz w:val="20"/>
          <w:szCs w:val="20"/>
        </w:rPr>
        <w:t xml:space="preserve">to ensure </w:t>
      </w:r>
      <w:r w:rsidR="00285845" w:rsidRPr="002F75AA">
        <w:rPr>
          <w:color w:val="000000" w:themeColor="text1"/>
          <w:sz w:val="20"/>
          <w:szCs w:val="20"/>
        </w:rPr>
        <w:t xml:space="preserve">system-wide agreements. In addition, not every single instance </w:t>
      </w:r>
      <w:r w:rsidR="00CB20F2" w:rsidRPr="002F75AA">
        <w:rPr>
          <w:color w:val="000000" w:themeColor="text1"/>
          <w:sz w:val="20"/>
          <w:szCs w:val="20"/>
        </w:rPr>
        <w:t xml:space="preserve">needs to be </w:t>
      </w:r>
      <w:r w:rsidR="00285845" w:rsidRPr="002F75AA">
        <w:rPr>
          <w:color w:val="000000" w:themeColor="text1"/>
          <w:sz w:val="20"/>
          <w:szCs w:val="20"/>
        </w:rPr>
        <w:t>constantly</w:t>
      </w:r>
      <w:r w:rsidR="00CB20F2" w:rsidRPr="002F75AA">
        <w:rPr>
          <w:color w:val="000000" w:themeColor="text1"/>
          <w:sz w:val="20"/>
          <w:szCs w:val="20"/>
        </w:rPr>
        <w:t xml:space="preserve"> </w:t>
      </w:r>
      <w:r w:rsidR="00285845" w:rsidRPr="002F75AA">
        <w:rPr>
          <w:color w:val="000000" w:themeColor="text1"/>
          <w:sz w:val="20"/>
          <w:szCs w:val="20"/>
        </w:rPr>
        <w:t xml:space="preserve">available, which </w:t>
      </w:r>
      <w:r w:rsidR="008757C0" w:rsidRPr="002F75AA">
        <w:rPr>
          <w:color w:val="000000" w:themeColor="text1"/>
          <w:sz w:val="20"/>
          <w:szCs w:val="20"/>
        </w:rPr>
        <w:t xml:space="preserve">results </w:t>
      </w:r>
      <w:r w:rsidR="00285845" w:rsidRPr="002F75AA">
        <w:rPr>
          <w:color w:val="000000" w:themeColor="text1"/>
          <w:sz w:val="20"/>
          <w:szCs w:val="20"/>
        </w:rPr>
        <w:t xml:space="preserve">in a </w:t>
      </w:r>
      <w:r w:rsidR="008757C0" w:rsidRPr="002F75AA">
        <w:rPr>
          <w:color w:val="000000" w:themeColor="text1"/>
          <w:sz w:val="20"/>
          <w:szCs w:val="20"/>
        </w:rPr>
        <w:t xml:space="preserve">more </w:t>
      </w:r>
      <w:r w:rsidR="00285845" w:rsidRPr="002F75AA">
        <w:rPr>
          <w:color w:val="000000" w:themeColor="text1"/>
          <w:sz w:val="20"/>
          <w:szCs w:val="20"/>
        </w:rPr>
        <w:t>fault-tolerant system.</w:t>
      </w:r>
      <w:r w:rsidR="008757C0" w:rsidRPr="002F75AA">
        <w:rPr>
          <w:color w:val="000000" w:themeColor="text1"/>
          <w:sz w:val="20"/>
          <w:szCs w:val="20"/>
        </w:rPr>
        <w:t xml:space="preserve"> </w:t>
      </w:r>
      <w:r w:rsidR="00285845" w:rsidRPr="002F75AA">
        <w:rPr>
          <w:color w:val="000000" w:themeColor="text1"/>
          <w:sz w:val="20"/>
          <w:szCs w:val="20"/>
        </w:rPr>
        <w:t>FBA</w:t>
      </w:r>
      <w:r w:rsidR="008757C0" w:rsidRPr="002F75AA">
        <w:rPr>
          <w:color w:val="000000" w:themeColor="text1"/>
          <w:sz w:val="20"/>
          <w:szCs w:val="20"/>
        </w:rPr>
        <w:t xml:space="preserve"> </w:t>
      </w:r>
      <w:r w:rsidR="00285845" w:rsidRPr="002F75AA">
        <w:rPr>
          <w:color w:val="000000" w:themeColor="text1"/>
          <w:sz w:val="20"/>
          <w:szCs w:val="20"/>
        </w:rPr>
        <w:t>guarantee</w:t>
      </w:r>
      <w:r w:rsidR="008757C0" w:rsidRPr="002F75AA">
        <w:rPr>
          <w:color w:val="000000" w:themeColor="text1"/>
          <w:sz w:val="20"/>
          <w:szCs w:val="20"/>
        </w:rPr>
        <w:t>s</w:t>
      </w:r>
      <w:r w:rsidR="00285845" w:rsidRPr="002F75AA">
        <w:rPr>
          <w:color w:val="000000" w:themeColor="text1"/>
          <w:sz w:val="20"/>
          <w:szCs w:val="20"/>
        </w:rPr>
        <w:t xml:space="preserve"> that all well-behaving nodes </w:t>
      </w:r>
      <w:r w:rsidR="00B01D4B" w:rsidRPr="002F75AA">
        <w:rPr>
          <w:color w:val="000000" w:themeColor="text1"/>
          <w:sz w:val="20"/>
          <w:szCs w:val="20"/>
        </w:rPr>
        <w:t xml:space="preserve">will </w:t>
      </w:r>
      <w:r w:rsidR="00285845" w:rsidRPr="002F75AA">
        <w:rPr>
          <w:color w:val="000000" w:themeColor="text1"/>
          <w:sz w:val="20"/>
          <w:szCs w:val="20"/>
        </w:rPr>
        <w:t>externalize the same statement even in the presence of ill-behaved nodes</w:t>
      </w:r>
      <w:r w:rsidR="00B01D4B" w:rsidRPr="002F75AA">
        <w:rPr>
          <w:color w:val="000000" w:themeColor="text1"/>
          <w:sz w:val="20"/>
          <w:szCs w:val="20"/>
        </w:rPr>
        <w:t>.</w:t>
      </w:r>
      <w:r w:rsidR="00285845" w:rsidRPr="002F75AA">
        <w:rPr>
          <w:color w:val="000000" w:themeColor="text1"/>
          <w:sz w:val="20"/>
          <w:szCs w:val="20"/>
        </w:rPr>
        <w:t xml:space="preserve"> </w:t>
      </w:r>
    </w:p>
    <w:p w14:paraId="74CA3CDA" w14:textId="77777777" w:rsidR="00285845" w:rsidRPr="002F75AA" w:rsidRDefault="007C23E8" w:rsidP="009C5E4D">
      <w:pPr>
        <w:pStyle w:val="Heading2"/>
        <w:jc w:val="both"/>
        <w:rPr>
          <w:color w:val="000000" w:themeColor="text1"/>
        </w:rPr>
      </w:pPr>
      <w:r w:rsidRPr="002F75AA">
        <w:rPr>
          <w:color w:val="000000" w:themeColor="text1"/>
        </w:rPr>
        <w:t xml:space="preserve">FBA </w:t>
      </w:r>
      <w:r w:rsidR="00FE4858" w:rsidRPr="002F75AA">
        <w:rPr>
          <w:color w:val="000000" w:themeColor="text1"/>
        </w:rPr>
        <w:t xml:space="preserve">consensus </w:t>
      </w:r>
      <w:r w:rsidRPr="002F75AA">
        <w:rPr>
          <w:color w:val="000000" w:themeColor="text1"/>
        </w:rPr>
        <w:t>phases</w:t>
      </w:r>
    </w:p>
    <w:p w14:paraId="04199930" w14:textId="18E6DDB4" w:rsidR="00285845" w:rsidRPr="002F75AA" w:rsidRDefault="00AC1244" w:rsidP="002F75AA">
      <w:pPr>
        <w:jc w:val="both"/>
        <w:rPr>
          <w:color w:val="000000" w:themeColor="text1"/>
          <w:sz w:val="20"/>
          <w:szCs w:val="20"/>
        </w:rPr>
      </w:pPr>
      <w:r w:rsidRPr="002F75AA">
        <w:rPr>
          <w:color w:val="000000" w:themeColor="text1"/>
          <w:sz w:val="20"/>
          <w:szCs w:val="20"/>
        </w:rPr>
        <w:t>Agreement</w:t>
      </w:r>
      <w:r w:rsidR="00F3123C" w:rsidRPr="002F75AA">
        <w:rPr>
          <w:color w:val="000000" w:themeColor="text1"/>
          <w:sz w:val="20"/>
          <w:szCs w:val="20"/>
        </w:rPr>
        <w:t xml:space="preserve"> </w:t>
      </w:r>
      <w:r w:rsidR="00B01D4B" w:rsidRPr="002F75AA">
        <w:rPr>
          <w:color w:val="000000" w:themeColor="text1"/>
          <w:sz w:val="20"/>
          <w:szCs w:val="20"/>
        </w:rPr>
        <w:t xml:space="preserve">to </w:t>
      </w:r>
      <w:r w:rsidR="00150D57" w:rsidRPr="002F75AA">
        <w:rPr>
          <w:color w:val="000000" w:themeColor="text1"/>
          <w:sz w:val="20"/>
          <w:szCs w:val="20"/>
        </w:rPr>
        <w:t xml:space="preserve">a specific statement </w:t>
      </w:r>
      <w:r w:rsidR="005D1104" w:rsidRPr="002F75AA">
        <w:rPr>
          <w:i/>
          <w:color w:val="000000" w:themeColor="text1"/>
          <w:sz w:val="20"/>
          <w:szCs w:val="20"/>
        </w:rPr>
        <w:t>c</w:t>
      </w:r>
      <w:r w:rsidR="00F3123C" w:rsidRPr="002F75AA">
        <w:rPr>
          <w:color w:val="000000" w:themeColor="text1"/>
          <w:sz w:val="20"/>
          <w:szCs w:val="20"/>
        </w:rPr>
        <w:t xml:space="preserve"> requires the exchange of messages between participants (nodes)</w:t>
      </w:r>
      <w:r w:rsidR="008939AA" w:rsidRPr="002F75AA">
        <w:rPr>
          <w:color w:val="000000" w:themeColor="text1"/>
          <w:sz w:val="20"/>
          <w:szCs w:val="20"/>
        </w:rPr>
        <w:t xml:space="preserve"> (</w:t>
      </w:r>
      <w:r w:rsidR="00F3123C" w:rsidRPr="002F75AA">
        <w:rPr>
          <w:color w:val="000000" w:themeColor="text1"/>
          <w:sz w:val="20"/>
          <w:szCs w:val="20"/>
        </w:rPr>
        <w:t>Figure 3</w:t>
      </w:r>
      <w:r w:rsidR="008939AA" w:rsidRPr="002F75AA">
        <w:rPr>
          <w:color w:val="000000" w:themeColor="text1"/>
          <w:sz w:val="20"/>
          <w:szCs w:val="20"/>
        </w:rPr>
        <w:t>)</w:t>
      </w:r>
      <w:r w:rsidR="00F3123C" w:rsidRPr="002F75AA">
        <w:rPr>
          <w:color w:val="000000" w:themeColor="text1"/>
          <w:sz w:val="20"/>
          <w:szCs w:val="20"/>
        </w:rPr>
        <w:t xml:space="preserve">. The process of </w:t>
      </w:r>
      <w:r w:rsidRPr="002F75AA">
        <w:rPr>
          <w:color w:val="000000" w:themeColor="text1"/>
          <w:sz w:val="20"/>
          <w:szCs w:val="20"/>
        </w:rPr>
        <w:t xml:space="preserve">consensus </w:t>
      </w:r>
      <w:r w:rsidR="002034C6" w:rsidRPr="002F75AA">
        <w:rPr>
          <w:color w:val="000000" w:themeColor="text1"/>
          <w:sz w:val="20"/>
          <w:szCs w:val="20"/>
        </w:rPr>
        <w:t xml:space="preserve">at </w:t>
      </w:r>
      <w:r w:rsidR="005720E4" w:rsidRPr="002F75AA">
        <w:rPr>
          <w:color w:val="000000" w:themeColor="text1"/>
          <w:sz w:val="20"/>
          <w:szCs w:val="20"/>
        </w:rPr>
        <w:t xml:space="preserve">the </w:t>
      </w:r>
      <w:r w:rsidR="002034C6" w:rsidRPr="002F75AA">
        <w:rPr>
          <w:color w:val="000000" w:themeColor="text1"/>
          <w:sz w:val="20"/>
          <w:szCs w:val="20"/>
        </w:rPr>
        <w:t xml:space="preserve">level of a single node </w:t>
      </w:r>
      <w:r w:rsidR="00F3123C" w:rsidRPr="002F75AA">
        <w:rPr>
          <w:color w:val="000000" w:themeColor="text1"/>
          <w:sz w:val="20"/>
          <w:szCs w:val="20"/>
        </w:rPr>
        <w:t xml:space="preserve">evolves </w:t>
      </w:r>
      <w:r w:rsidR="00BA4E02" w:rsidRPr="002F75AA">
        <w:rPr>
          <w:color w:val="000000" w:themeColor="text1"/>
          <w:sz w:val="20"/>
          <w:szCs w:val="20"/>
        </w:rPr>
        <w:t>in</w:t>
      </w:r>
      <w:r w:rsidR="00F3123C" w:rsidRPr="002F75AA">
        <w:rPr>
          <w:color w:val="000000" w:themeColor="text1"/>
          <w:sz w:val="20"/>
          <w:szCs w:val="20"/>
        </w:rPr>
        <w:t xml:space="preserve"> three phases, from </w:t>
      </w:r>
      <w:r w:rsidR="005D1104" w:rsidRPr="002F75AA">
        <w:rPr>
          <w:color w:val="000000" w:themeColor="text1"/>
          <w:sz w:val="20"/>
          <w:szCs w:val="20"/>
        </w:rPr>
        <w:t>(</w:t>
      </w:r>
      <w:proofErr w:type="spellStart"/>
      <w:r w:rsidR="005D1104" w:rsidRPr="002F75AA">
        <w:rPr>
          <w:color w:val="000000" w:themeColor="text1"/>
          <w:sz w:val="20"/>
          <w:szCs w:val="20"/>
        </w:rPr>
        <w:t>i</w:t>
      </w:r>
      <w:proofErr w:type="spellEnd"/>
      <w:r w:rsidR="005D1104" w:rsidRPr="002F75AA">
        <w:rPr>
          <w:color w:val="000000" w:themeColor="text1"/>
          <w:sz w:val="20"/>
          <w:szCs w:val="20"/>
        </w:rPr>
        <w:t xml:space="preserve">) </w:t>
      </w:r>
      <w:r w:rsidR="00E04226" w:rsidRPr="002F75AA">
        <w:rPr>
          <w:color w:val="000000" w:themeColor="text1"/>
          <w:sz w:val="20"/>
          <w:szCs w:val="20"/>
        </w:rPr>
        <w:t>unknown</w:t>
      </w:r>
      <w:r w:rsidR="002034C6" w:rsidRPr="002F75AA">
        <w:rPr>
          <w:color w:val="000000" w:themeColor="text1"/>
          <w:sz w:val="20"/>
          <w:szCs w:val="20"/>
        </w:rPr>
        <w:t>,</w:t>
      </w:r>
      <w:r w:rsidR="00E04226" w:rsidRPr="002F75AA">
        <w:rPr>
          <w:color w:val="000000" w:themeColor="text1"/>
          <w:sz w:val="20"/>
          <w:szCs w:val="20"/>
        </w:rPr>
        <w:t xml:space="preserve"> when nodes “vote for </w:t>
      </w:r>
      <w:r w:rsidR="002034C6" w:rsidRPr="002F75AA">
        <w:rPr>
          <w:color w:val="000000" w:themeColor="text1"/>
          <w:sz w:val="20"/>
          <w:szCs w:val="20"/>
        </w:rPr>
        <w:t xml:space="preserve">statement </w:t>
      </w:r>
      <w:r w:rsidR="00E04226" w:rsidRPr="002F75AA">
        <w:rPr>
          <w:i/>
          <w:color w:val="000000" w:themeColor="text1"/>
          <w:sz w:val="20"/>
          <w:szCs w:val="20"/>
        </w:rPr>
        <w:t>c</w:t>
      </w:r>
      <w:r w:rsidR="00E04226" w:rsidRPr="002F75AA">
        <w:rPr>
          <w:color w:val="000000" w:themeColor="text1"/>
          <w:sz w:val="20"/>
          <w:szCs w:val="20"/>
        </w:rPr>
        <w:t>”, via</w:t>
      </w:r>
      <w:r w:rsidR="005D1104" w:rsidRPr="002F75AA">
        <w:rPr>
          <w:color w:val="000000" w:themeColor="text1"/>
          <w:sz w:val="20"/>
          <w:szCs w:val="20"/>
        </w:rPr>
        <w:t xml:space="preserve"> (ii)</w:t>
      </w:r>
      <w:r w:rsidR="00E04226" w:rsidRPr="002F75AA">
        <w:rPr>
          <w:color w:val="000000" w:themeColor="text1"/>
          <w:sz w:val="20"/>
          <w:szCs w:val="20"/>
        </w:rPr>
        <w:t xml:space="preserve"> accepted</w:t>
      </w:r>
      <w:r w:rsidR="002034C6" w:rsidRPr="002F75AA">
        <w:rPr>
          <w:color w:val="000000" w:themeColor="text1"/>
          <w:sz w:val="20"/>
          <w:szCs w:val="20"/>
        </w:rPr>
        <w:t>,</w:t>
      </w:r>
      <w:r w:rsidR="000B6668" w:rsidRPr="002F75AA">
        <w:rPr>
          <w:color w:val="000000" w:themeColor="text1"/>
          <w:sz w:val="20"/>
          <w:szCs w:val="20"/>
        </w:rPr>
        <w:t xml:space="preserve"> when </w:t>
      </w:r>
      <w:r w:rsidR="005D1104" w:rsidRPr="002F75AA">
        <w:rPr>
          <w:color w:val="000000" w:themeColor="text1"/>
          <w:sz w:val="20"/>
          <w:szCs w:val="20"/>
        </w:rPr>
        <w:t xml:space="preserve">two nodes </w:t>
      </w:r>
      <w:r w:rsidR="002034C6" w:rsidRPr="002F75AA">
        <w:rPr>
          <w:color w:val="000000" w:themeColor="text1"/>
          <w:sz w:val="20"/>
          <w:szCs w:val="20"/>
        </w:rPr>
        <w:t xml:space="preserve">either </w:t>
      </w:r>
      <w:r w:rsidR="005D1104" w:rsidRPr="002F75AA">
        <w:rPr>
          <w:color w:val="000000" w:themeColor="text1"/>
          <w:sz w:val="20"/>
          <w:szCs w:val="20"/>
        </w:rPr>
        <w:t>succeed in agreement or show that statement</w:t>
      </w:r>
      <w:r w:rsidR="005D1104" w:rsidRPr="002F75AA">
        <w:rPr>
          <w:i/>
          <w:color w:val="000000" w:themeColor="text1"/>
          <w:sz w:val="20"/>
          <w:szCs w:val="20"/>
        </w:rPr>
        <w:t xml:space="preserve"> c</w:t>
      </w:r>
      <w:r w:rsidR="005D1104" w:rsidRPr="002F75AA">
        <w:rPr>
          <w:color w:val="000000" w:themeColor="text1"/>
          <w:sz w:val="20"/>
          <w:szCs w:val="20"/>
        </w:rPr>
        <w:t xml:space="preserve"> is contradictory, </w:t>
      </w:r>
      <w:r w:rsidR="00E04226" w:rsidRPr="002F75AA">
        <w:rPr>
          <w:color w:val="000000" w:themeColor="text1"/>
          <w:sz w:val="20"/>
          <w:szCs w:val="20"/>
        </w:rPr>
        <w:t xml:space="preserve">to </w:t>
      </w:r>
      <w:r w:rsidR="005D1104" w:rsidRPr="002F75AA">
        <w:rPr>
          <w:color w:val="000000" w:themeColor="text1"/>
          <w:sz w:val="20"/>
          <w:szCs w:val="20"/>
        </w:rPr>
        <w:t xml:space="preserve">(iii) </w:t>
      </w:r>
      <w:r w:rsidR="00E04226" w:rsidRPr="002F75AA">
        <w:rPr>
          <w:color w:val="000000" w:themeColor="text1"/>
          <w:sz w:val="20"/>
          <w:szCs w:val="20"/>
        </w:rPr>
        <w:t>confirmed</w:t>
      </w:r>
      <w:r w:rsidR="000B6668" w:rsidRPr="002F75AA">
        <w:rPr>
          <w:color w:val="000000" w:themeColor="text1"/>
          <w:sz w:val="20"/>
          <w:szCs w:val="20"/>
        </w:rPr>
        <w:t xml:space="preserve">, when </w:t>
      </w:r>
      <w:r w:rsidR="005D1104" w:rsidRPr="002F75AA">
        <w:rPr>
          <w:color w:val="000000" w:themeColor="text1"/>
          <w:sz w:val="20"/>
          <w:szCs w:val="20"/>
        </w:rPr>
        <w:t xml:space="preserve">both nodes </w:t>
      </w:r>
      <w:r w:rsidR="003C1766" w:rsidRPr="002F75AA">
        <w:rPr>
          <w:color w:val="000000" w:themeColor="text1"/>
          <w:sz w:val="20"/>
          <w:szCs w:val="20"/>
        </w:rPr>
        <w:t xml:space="preserve">send </w:t>
      </w:r>
      <w:r w:rsidR="000B6668" w:rsidRPr="002F75AA">
        <w:rPr>
          <w:color w:val="000000" w:themeColor="text1"/>
          <w:sz w:val="20"/>
          <w:szCs w:val="20"/>
        </w:rPr>
        <w:t>acceptance messages</w:t>
      </w:r>
      <w:r w:rsidR="005D1104" w:rsidRPr="002F75AA">
        <w:rPr>
          <w:color w:val="000000" w:themeColor="text1"/>
          <w:sz w:val="20"/>
          <w:szCs w:val="20"/>
        </w:rPr>
        <w:t xml:space="preserve"> and confirm that statement </w:t>
      </w:r>
      <w:r w:rsidR="005D1104" w:rsidRPr="002F75AA">
        <w:rPr>
          <w:i/>
          <w:color w:val="000000" w:themeColor="text1"/>
          <w:sz w:val="20"/>
          <w:szCs w:val="20"/>
        </w:rPr>
        <w:t>c</w:t>
      </w:r>
      <w:r w:rsidR="005D1104" w:rsidRPr="002F75AA">
        <w:rPr>
          <w:color w:val="000000" w:themeColor="text1"/>
          <w:sz w:val="20"/>
          <w:szCs w:val="20"/>
        </w:rPr>
        <w:t xml:space="preserve"> is true</w:t>
      </w:r>
      <w:r w:rsidR="00E04226" w:rsidRPr="002F75AA">
        <w:rPr>
          <w:color w:val="000000" w:themeColor="text1"/>
          <w:sz w:val="20"/>
          <w:szCs w:val="20"/>
        </w:rPr>
        <w:t xml:space="preserve">. </w:t>
      </w:r>
    </w:p>
    <w:p w14:paraId="65166D8C" w14:textId="321CFF25" w:rsidR="0019540A" w:rsidRPr="002F75AA" w:rsidRDefault="0019540A" w:rsidP="009C5E4D">
      <w:pPr>
        <w:pStyle w:val="Heading3"/>
        <w:rPr>
          <w:color w:val="000000" w:themeColor="text1"/>
        </w:rPr>
      </w:pPr>
      <w:r w:rsidRPr="002F75AA">
        <w:rPr>
          <w:color w:val="000000" w:themeColor="text1"/>
        </w:rPr>
        <w:t>Federated statement acceptance</w:t>
      </w:r>
    </w:p>
    <w:p w14:paraId="28758D05" w14:textId="3AB824C9" w:rsidR="005D1104" w:rsidRPr="002F75AA" w:rsidRDefault="002034C6" w:rsidP="009C5E4D">
      <w:pPr>
        <w:spacing w:after="120"/>
        <w:jc w:val="both"/>
        <w:rPr>
          <w:color w:val="000000" w:themeColor="text1"/>
          <w:sz w:val="20"/>
          <w:szCs w:val="20"/>
        </w:rPr>
      </w:pPr>
      <w:r w:rsidRPr="002F75AA">
        <w:rPr>
          <w:color w:val="000000" w:themeColor="text1"/>
          <w:sz w:val="20"/>
          <w:szCs w:val="20"/>
        </w:rPr>
        <w:t>Federated agre</w:t>
      </w:r>
      <w:r w:rsidR="00CC56C2" w:rsidRPr="002F75AA">
        <w:rPr>
          <w:color w:val="000000" w:themeColor="text1"/>
          <w:sz w:val="20"/>
          <w:szCs w:val="20"/>
        </w:rPr>
        <w:t>ement</w:t>
      </w:r>
      <w:r w:rsidRPr="002F75AA">
        <w:rPr>
          <w:color w:val="000000" w:themeColor="text1"/>
          <w:sz w:val="20"/>
          <w:szCs w:val="20"/>
        </w:rPr>
        <w:t xml:space="preserve"> at a system-wide level </w:t>
      </w:r>
      <w:r w:rsidR="00D931F8" w:rsidRPr="002F75AA">
        <w:rPr>
          <w:color w:val="000000" w:themeColor="text1"/>
          <w:sz w:val="20"/>
          <w:szCs w:val="20"/>
        </w:rPr>
        <w:t xml:space="preserve">allows </w:t>
      </w:r>
      <w:r w:rsidR="00690D58" w:rsidRPr="002F75AA">
        <w:rPr>
          <w:color w:val="000000" w:themeColor="text1"/>
          <w:sz w:val="20"/>
          <w:szCs w:val="20"/>
        </w:rPr>
        <w:t xml:space="preserve">open membership, </w:t>
      </w:r>
      <w:r w:rsidR="00D931F8" w:rsidRPr="002F75AA">
        <w:rPr>
          <w:color w:val="000000" w:themeColor="text1"/>
          <w:sz w:val="20"/>
          <w:szCs w:val="20"/>
        </w:rPr>
        <w:t>but this set-up bears the risk that</w:t>
      </w:r>
      <w:r w:rsidR="00690D58" w:rsidRPr="002F75AA">
        <w:rPr>
          <w:color w:val="000000" w:themeColor="text1"/>
          <w:sz w:val="20"/>
          <w:szCs w:val="20"/>
        </w:rPr>
        <w:t xml:space="preserve"> </w:t>
      </w:r>
      <w:r w:rsidRPr="002F75AA">
        <w:rPr>
          <w:color w:val="000000" w:themeColor="text1"/>
          <w:sz w:val="20"/>
          <w:szCs w:val="20"/>
        </w:rPr>
        <w:t xml:space="preserve">a majority of well-behaved nodes </w:t>
      </w:r>
      <w:r w:rsidR="00CC56C2" w:rsidRPr="002F75AA">
        <w:rPr>
          <w:color w:val="000000" w:themeColor="text1"/>
          <w:sz w:val="20"/>
          <w:szCs w:val="20"/>
        </w:rPr>
        <w:t>can</w:t>
      </w:r>
      <w:r w:rsidRPr="002F75AA">
        <w:rPr>
          <w:color w:val="000000" w:themeColor="text1"/>
          <w:sz w:val="20"/>
          <w:szCs w:val="20"/>
        </w:rPr>
        <w:t xml:space="preserve"> be </w:t>
      </w:r>
      <w:r w:rsidR="00690D58" w:rsidRPr="002F75AA">
        <w:rPr>
          <w:color w:val="000000" w:themeColor="text1"/>
          <w:sz w:val="20"/>
          <w:szCs w:val="20"/>
        </w:rPr>
        <w:t xml:space="preserve">broken. </w:t>
      </w:r>
      <w:r w:rsidR="00475A9F" w:rsidRPr="002F75AA">
        <w:rPr>
          <w:color w:val="000000" w:themeColor="text1"/>
          <w:sz w:val="20"/>
          <w:szCs w:val="20"/>
        </w:rPr>
        <w:t xml:space="preserve">The challenge here is for </w:t>
      </w:r>
      <w:r w:rsidR="00D931F8" w:rsidRPr="002F75AA">
        <w:rPr>
          <w:color w:val="000000" w:themeColor="text1"/>
          <w:sz w:val="20"/>
          <w:szCs w:val="20"/>
        </w:rPr>
        <w:t xml:space="preserve">the </w:t>
      </w:r>
      <w:r w:rsidR="0019540A" w:rsidRPr="002F75AA">
        <w:rPr>
          <w:color w:val="000000" w:themeColor="text1"/>
          <w:sz w:val="20"/>
          <w:szCs w:val="20"/>
        </w:rPr>
        <w:t xml:space="preserve">well-behaved </w:t>
      </w:r>
      <w:r w:rsidR="00690D58" w:rsidRPr="002F75AA">
        <w:rPr>
          <w:color w:val="000000" w:themeColor="text1"/>
          <w:sz w:val="20"/>
          <w:szCs w:val="20"/>
        </w:rPr>
        <w:t xml:space="preserve">nodes to discover ill-behaved </w:t>
      </w:r>
      <w:r w:rsidR="00CC56C2" w:rsidRPr="002F75AA">
        <w:rPr>
          <w:color w:val="000000" w:themeColor="text1"/>
          <w:sz w:val="20"/>
          <w:szCs w:val="20"/>
        </w:rPr>
        <w:t xml:space="preserve">ones </w:t>
      </w:r>
      <w:r w:rsidR="00690D58" w:rsidRPr="002F75AA">
        <w:rPr>
          <w:color w:val="000000" w:themeColor="text1"/>
          <w:sz w:val="20"/>
          <w:szCs w:val="20"/>
        </w:rPr>
        <w:t xml:space="preserve">and </w:t>
      </w:r>
      <w:r w:rsidR="00475A9F" w:rsidRPr="002F75AA">
        <w:rPr>
          <w:color w:val="000000" w:themeColor="text1"/>
          <w:sz w:val="20"/>
          <w:szCs w:val="20"/>
        </w:rPr>
        <w:t xml:space="preserve">to </w:t>
      </w:r>
      <w:r w:rsidR="004908BD" w:rsidRPr="002F75AA">
        <w:rPr>
          <w:color w:val="000000" w:themeColor="text1"/>
          <w:sz w:val="20"/>
          <w:szCs w:val="20"/>
        </w:rPr>
        <w:t>arrive at</w:t>
      </w:r>
      <w:r w:rsidR="00690D58" w:rsidRPr="002F75AA">
        <w:rPr>
          <w:color w:val="000000" w:themeColor="text1"/>
          <w:sz w:val="20"/>
          <w:szCs w:val="20"/>
        </w:rPr>
        <w:t xml:space="preserve"> a quorum intersection of well-behaved nodes. </w:t>
      </w:r>
      <w:r w:rsidR="0062270A" w:rsidRPr="002F75AA">
        <w:rPr>
          <w:color w:val="000000" w:themeColor="text1"/>
          <w:sz w:val="20"/>
          <w:szCs w:val="20"/>
        </w:rPr>
        <w:t xml:space="preserve">In FBA, there is a term </w:t>
      </w:r>
      <w:r w:rsidR="004908BD" w:rsidRPr="002F75AA">
        <w:rPr>
          <w:color w:val="000000" w:themeColor="text1"/>
          <w:sz w:val="20"/>
          <w:szCs w:val="20"/>
        </w:rPr>
        <w:t xml:space="preserve">called </w:t>
      </w:r>
      <w:r w:rsidR="0062270A" w:rsidRPr="002F75AA">
        <w:rPr>
          <w:i/>
          <w:color w:val="000000" w:themeColor="text1"/>
          <w:sz w:val="20"/>
          <w:szCs w:val="20"/>
        </w:rPr>
        <w:t>v</w:t>
      </w:r>
      <w:r w:rsidR="0062270A" w:rsidRPr="002F75AA">
        <w:rPr>
          <w:color w:val="000000" w:themeColor="text1"/>
          <w:sz w:val="20"/>
          <w:szCs w:val="20"/>
        </w:rPr>
        <w:t>-</w:t>
      </w:r>
      <w:r w:rsidR="0062270A" w:rsidRPr="002F75AA">
        <w:rPr>
          <w:i/>
          <w:color w:val="000000" w:themeColor="text1"/>
          <w:sz w:val="20"/>
          <w:szCs w:val="20"/>
        </w:rPr>
        <w:t>blocking</w:t>
      </w:r>
      <w:r w:rsidR="0062270A" w:rsidRPr="002F75AA">
        <w:rPr>
          <w:color w:val="000000" w:themeColor="text1"/>
          <w:sz w:val="20"/>
          <w:szCs w:val="20"/>
        </w:rPr>
        <w:t xml:space="preserve"> that </w:t>
      </w:r>
      <w:r w:rsidR="009067DB" w:rsidRPr="002F75AA">
        <w:rPr>
          <w:color w:val="000000" w:themeColor="text1"/>
          <w:sz w:val="20"/>
          <w:szCs w:val="20"/>
        </w:rPr>
        <w:t>identifies</w:t>
      </w:r>
      <w:r w:rsidR="0019540A" w:rsidRPr="002F75AA">
        <w:rPr>
          <w:color w:val="000000" w:themeColor="text1"/>
          <w:sz w:val="20"/>
          <w:szCs w:val="20"/>
        </w:rPr>
        <w:t xml:space="preserve"> failed nodes</w:t>
      </w:r>
      <w:r w:rsidR="009C6A76" w:rsidRPr="002F75AA">
        <w:rPr>
          <w:color w:val="000000" w:themeColor="text1"/>
          <w:sz w:val="20"/>
          <w:szCs w:val="20"/>
        </w:rPr>
        <w:t xml:space="preserve"> (Figure 3</w:t>
      </w:r>
      <w:r w:rsidR="009067DB" w:rsidRPr="002F75AA">
        <w:rPr>
          <w:color w:val="000000" w:themeColor="text1"/>
          <w:sz w:val="20"/>
          <w:szCs w:val="20"/>
        </w:rPr>
        <w:t>)</w:t>
      </w:r>
      <w:r w:rsidR="00EE25A0" w:rsidRPr="002F75AA">
        <w:rPr>
          <w:color w:val="000000" w:themeColor="text1"/>
          <w:sz w:val="20"/>
          <w:szCs w:val="20"/>
        </w:rPr>
        <w:t xml:space="preserve"> [3]</w:t>
      </w:r>
      <w:r w:rsidR="0019540A" w:rsidRPr="002F75AA">
        <w:rPr>
          <w:color w:val="000000" w:themeColor="text1"/>
          <w:sz w:val="20"/>
          <w:szCs w:val="20"/>
        </w:rPr>
        <w:t>.</w:t>
      </w:r>
    </w:p>
    <w:p w14:paraId="40AFC7A4" w14:textId="77777777" w:rsidR="0019540A" w:rsidRPr="002F75AA" w:rsidRDefault="0019540A" w:rsidP="009C5E4D">
      <w:pPr>
        <w:pStyle w:val="Heading3"/>
        <w:rPr>
          <w:color w:val="000000" w:themeColor="text1"/>
        </w:rPr>
      </w:pPr>
      <w:r w:rsidRPr="002F75AA">
        <w:rPr>
          <w:color w:val="000000" w:themeColor="text1"/>
        </w:rPr>
        <w:t xml:space="preserve">Federated statement confirmation </w:t>
      </w:r>
    </w:p>
    <w:p w14:paraId="328ABBB7" w14:textId="3D36B1BD" w:rsidR="00F23D35" w:rsidRPr="002F75AA" w:rsidRDefault="001406B4" w:rsidP="009C6A76">
      <w:pPr>
        <w:jc w:val="both"/>
        <w:rPr>
          <w:color w:val="000000" w:themeColor="text1"/>
          <w:sz w:val="20"/>
          <w:szCs w:val="20"/>
        </w:rPr>
      </w:pPr>
      <w:r w:rsidRPr="002F75AA">
        <w:rPr>
          <w:color w:val="000000" w:themeColor="text1"/>
          <w:sz w:val="20"/>
          <w:szCs w:val="20"/>
        </w:rPr>
        <w:t xml:space="preserve">Statement </w:t>
      </w:r>
      <w:r w:rsidRPr="002F75AA">
        <w:rPr>
          <w:i/>
          <w:color w:val="000000" w:themeColor="text1"/>
          <w:sz w:val="20"/>
          <w:szCs w:val="20"/>
        </w:rPr>
        <w:t>confirmation</w:t>
      </w:r>
      <w:r w:rsidRPr="002F75AA">
        <w:rPr>
          <w:color w:val="000000" w:themeColor="text1"/>
          <w:sz w:val="20"/>
          <w:szCs w:val="20"/>
        </w:rPr>
        <w:t xml:space="preserve"> means that a node </w:t>
      </w:r>
      <w:r w:rsidRPr="002F75AA">
        <w:rPr>
          <w:i/>
          <w:color w:val="000000" w:themeColor="text1"/>
          <w:sz w:val="20"/>
          <w:szCs w:val="20"/>
        </w:rPr>
        <w:t>v</w:t>
      </w:r>
      <w:r w:rsidRPr="002F75AA">
        <w:rPr>
          <w:color w:val="000000" w:themeColor="text1"/>
          <w:sz w:val="20"/>
          <w:szCs w:val="20"/>
        </w:rPr>
        <w:t xml:space="preserve"> claims to accept statement </w:t>
      </w:r>
      <w:r w:rsidRPr="002F75AA">
        <w:rPr>
          <w:i/>
          <w:color w:val="000000" w:themeColor="text1"/>
          <w:sz w:val="20"/>
          <w:szCs w:val="20"/>
        </w:rPr>
        <w:t xml:space="preserve">c </w:t>
      </w:r>
      <w:r w:rsidRPr="002F75AA">
        <w:rPr>
          <w:color w:val="000000" w:themeColor="text1"/>
          <w:sz w:val="20"/>
          <w:szCs w:val="20"/>
        </w:rPr>
        <w:t xml:space="preserve">and confirms </w:t>
      </w:r>
      <w:r w:rsidRPr="002F75AA">
        <w:rPr>
          <w:i/>
          <w:color w:val="000000" w:themeColor="text1"/>
          <w:sz w:val="20"/>
          <w:szCs w:val="20"/>
        </w:rPr>
        <w:t xml:space="preserve">c </w:t>
      </w:r>
      <w:proofErr w:type="spellStart"/>
      <w:r w:rsidRPr="002F75AA">
        <w:rPr>
          <w:color w:val="000000" w:themeColor="text1"/>
          <w:sz w:val="20"/>
          <w:szCs w:val="20"/>
        </w:rPr>
        <w:t>iff</w:t>
      </w:r>
      <w:proofErr w:type="spellEnd"/>
      <w:r w:rsidRPr="002F75AA">
        <w:rPr>
          <w:color w:val="000000" w:themeColor="text1"/>
          <w:sz w:val="20"/>
          <w:szCs w:val="20"/>
        </w:rPr>
        <w:t xml:space="preserve"> an intact node </w:t>
      </w:r>
      <w:r w:rsidRPr="002F75AA">
        <w:rPr>
          <w:i/>
          <w:color w:val="000000" w:themeColor="text1"/>
          <w:sz w:val="20"/>
          <w:szCs w:val="20"/>
        </w:rPr>
        <w:t>v</w:t>
      </w:r>
      <w:r w:rsidRPr="002F75AA">
        <w:rPr>
          <w:color w:val="000000" w:themeColor="text1"/>
          <w:sz w:val="20"/>
          <w:szCs w:val="20"/>
        </w:rPr>
        <w:t xml:space="preserve"> enjoys a quorum intersection. According to Theorem 11 </w:t>
      </w:r>
      <w:r w:rsidR="009C6A76" w:rsidRPr="002F75AA">
        <w:rPr>
          <w:color w:val="000000" w:themeColor="text1"/>
          <w:sz w:val="20"/>
          <w:szCs w:val="20"/>
        </w:rPr>
        <w:t xml:space="preserve">in </w:t>
      </w:r>
      <w:r w:rsidRPr="002F75AA">
        <w:rPr>
          <w:color w:val="000000" w:themeColor="text1"/>
          <w:sz w:val="20"/>
          <w:szCs w:val="20"/>
        </w:rPr>
        <w:t xml:space="preserve">[3], once sufficient messages are delivered and </w:t>
      </w:r>
      <w:r w:rsidR="000A556C" w:rsidRPr="002F75AA">
        <w:rPr>
          <w:color w:val="000000" w:themeColor="text1"/>
          <w:sz w:val="20"/>
          <w:szCs w:val="20"/>
        </w:rPr>
        <w:t xml:space="preserve">checked, every intact node </w:t>
      </w:r>
      <w:r w:rsidR="000A556C" w:rsidRPr="002F75AA">
        <w:rPr>
          <w:i/>
          <w:color w:val="000000" w:themeColor="text1"/>
          <w:sz w:val="20"/>
          <w:szCs w:val="20"/>
        </w:rPr>
        <w:t>v</w:t>
      </w:r>
      <w:r w:rsidR="000A556C" w:rsidRPr="002F75AA">
        <w:rPr>
          <w:color w:val="000000" w:themeColor="text1"/>
          <w:sz w:val="20"/>
          <w:szCs w:val="20"/>
        </w:rPr>
        <w:t xml:space="preserve"> will accept and conf</w:t>
      </w:r>
      <w:r w:rsidR="00646F63" w:rsidRPr="002F75AA">
        <w:rPr>
          <w:color w:val="000000" w:themeColor="text1"/>
          <w:sz w:val="20"/>
          <w:szCs w:val="20"/>
        </w:rPr>
        <w:t>ir</w:t>
      </w:r>
      <w:r w:rsidR="000A556C" w:rsidRPr="002F75AA">
        <w:rPr>
          <w:color w:val="000000" w:themeColor="text1"/>
          <w:sz w:val="20"/>
          <w:szCs w:val="20"/>
        </w:rPr>
        <w:t xml:space="preserve">m statement </w:t>
      </w:r>
      <w:r w:rsidR="000A556C" w:rsidRPr="002F75AA">
        <w:rPr>
          <w:i/>
          <w:color w:val="000000" w:themeColor="text1"/>
          <w:sz w:val="20"/>
          <w:szCs w:val="20"/>
        </w:rPr>
        <w:t>c</w:t>
      </w:r>
      <w:r w:rsidR="000A556C" w:rsidRPr="002F75AA">
        <w:rPr>
          <w:color w:val="000000" w:themeColor="text1"/>
          <w:sz w:val="20"/>
          <w:szCs w:val="20"/>
        </w:rPr>
        <w:t xml:space="preserve">. </w:t>
      </w:r>
    </w:p>
    <w:p w14:paraId="0F502CDB" w14:textId="77777777" w:rsidR="0019540A" w:rsidRPr="002F75AA" w:rsidRDefault="007C23E8" w:rsidP="009C5E4D">
      <w:pPr>
        <w:pStyle w:val="Heading2"/>
        <w:rPr>
          <w:color w:val="000000" w:themeColor="text1"/>
        </w:rPr>
      </w:pPr>
      <w:r w:rsidRPr="002F75AA">
        <w:rPr>
          <w:color w:val="000000" w:themeColor="text1"/>
        </w:rPr>
        <w:t xml:space="preserve">FBA </w:t>
      </w:r>
      <w:r w:rsidR="00F6692D" w:rsidRPr="002F75AA">
        <w:rPr>
          <w:color w:val="000000" w:themeColor="text1"/>
        </w:rPr>
        <w:t xml:space="preserve">safety, liveness and fault tolerance </w:t>
      </w:r>
    </w:p>
    <w:p w14:paraId="11D58B14" w14:textId="78EFC067" w:rsidR="000D008F" w:rsidRPr="002F75AA" w:rsidRDefault="006A2B09" w:rsidP="00F6692D">
      <w:pPr>
        <w:jc w:val="both"/>
        <w:rPr>
          <w:color w:val="000000" w:themeColor="text1"/>
          <w:sz w:val="20"/>
          <w:szCs w:val="20"/>
        </w:rPr>
      </w:pPr>
      <w:r w:rsidRPr="002F75AA">
        <w:rPr>
          <w:color w:val="000000" w:themeColor="text1"/>
          <w:sz w:val="20"/>
          <w:szCs w:val="20"/>
        </w:rPr>
        <w:t>A</w:t>
      </w:r>
      <w:r w:rsidR="00F6692D" w:rsidRPr="002F75AA">
        <w:rPr>
          <w:color w:val="000000" w:themeColor="text1"/>
          <w:sz w:val="20"/>
          <w:szCs w:val="20"/>
        </w:rPr>
        <w:t xml:space="preserve"> </w:t>
      </w:r>
      <w:r w:rsidRPr="002F75AA">
        <w:rPr>
          <w:color w:val="000000" w:themeColor="text1"/>
          <w:sz w:val="20"/>
          <w:szCs w:val="20"/>
        </w:rPr>
        <w:t xml:space="preserve">distributed consensus </w:t>
      </w:r>
      <w:r w:rsidR="00F6692D" w:rsidRPr="002F75AA">
        <w:rPr>
          <w:color w:val="000000" w:themeColor="text1"/>
          <w:sz w:val="20"/>
          <w:szCs w:val="20"/>
        </w:rPr>
        <w:t>protocol has to ensure system-wide safety, liveness and fault tolerance</w:t>
      </w:r>
      <w:r w:rsidRPr="002F75AA">
        <w:rPr>
          <w:color w:val="000000" w:themeColor="text1"/>
          <w:sz w:val="20"/>
          <w:szCs w:val="20"/>
        </w:rPr>
        <w:t xml:space="preserve"> [3]</w:t>
      </w:r>
      <w:r w:rsidR="00F6692D" w:rsidRPr="002F75AA">
        <w:rPr>
          <w:color w:val="000000" w:themeColor="text1"/>
          <w:sz w:val="20"/>
          <w:szCs w:val="20"/>
        </w:rPr>
        <w:t>. Safety is achieved if all correct instances agree or disagree on a certain statement</w:t>
      </w:r>
      <w:r w:rsidR="00CE1FF1" w:rsidRPr="002F75AA">
        <w:rPr>
          <w:color w:val="000000" w:themeColor="text1"/>
          <w:sz w:val="20"/>
          <w:szCs w:val="20"/>
        </w:rPr>
        <w:t xml:space="preserve"> that </w:t>
      </w:r>
      <w:r w:rsidR="00F6692D" w:rsidRPr="002F75AA">
        <w:rPr>
          <w:color w:val="000000" w:themeColor="text1"/>
          <w:sz w:val="20"/>
          <w:szCs w:val="20"/>
        </w:rPr>
        <w:t xml:space="preserve">was initially proposed by one of the instances. The SCP </w:t>
      </w:r>
      <w:r w:rsidR="00CE1FF1" w:rsidRPr="002F75AA">
        <w:rPr>
          <w:color w:val="000000" w:themeColor="text1"/>
          <w:sz w:val="20"/>
          <w:szCs w:val="20"/>
        </w:rPr>
        <w:t xml:space="preserve">solves </w:t>
      </w:r>
      <w:r w:rsidR="00F6692D" w:rsidRPr="002F75AA">
        <w:rPr>
          <w:color w:val="000000" w:themeColor="text1"/>
          <w:sz w:val="20"/>
          <w:szCs w:val="20"/>
        </w:rPr>
        <w:t xml:space="preserve">this issue by attaching full sets of quorum slices to each propagated message. </w:t>
      </w:r>
    </w:p>
    <w:p w14:paraId="4845369D" w14:textId="6613476D" w:rsidR="00F6692D" w:rsidRPr="002F75AA" w:rsidRDefault="00F6692D" w:rsidP="00F0169E">
      <w:pPr>
        <w:jc w:val="both"/>
        <w:rPr>
          <w:color w:val="000000" w:themeColor="text1"/>
          <w:sz w:val="20"/>
          <w:szCs w:val="20"/>
        </w:rPr>
      </w:pPr>
      <w:r w:rsidRPr="002F75AA">
        <w:rPr>
          <w:color w:val="000000" w:themeColor="text1"/>
          <w:sz w:val="20"/>
          <w:szCs w:val="20"/>
        </w:rPr>
        <w:t xml:space="preserve">Another important </w:t>
      </w:r>
      <w:r w:rsidR="008939AA" w:rsidRPr="002F75AA">
        <w:rPr>
          <w:color w:val="000000" w:themeColor="text1"/>
          <w:sz w:val="20"/>
          <w:szCs w:val="20"/>
        </w:rPr>
        <w:t xml:space="preserve">feature </w:t>
      </w:r>
      <w:r w:rsidRPr="002F75AA">
        <w:rPr>
          <w:color w:val="000000" w:themeColor="text1"/>
          <w:sz w:val="20"/>
          <w:szCs w:val="20"/>
        </w:rPr>
        <w:t xml:space="preserve">of the protocol is </w:t>
      </w:r>
      <w:r w:rsidR="008939AA" w:rsidRPr="002F75AA">
        <w:rPr>
          <w:color w:val="000000" w:themeColor="text1"/>
          <w:sz w:val="20"/>
          <w:szCs w:val="20"/>
        </w:rPr>
        <w:t>known as</w:t>
      </w:r>
      <w:r w:rsidRPr="002F75AA">
        <w:rPr>
          <w:color w:val="000000" w:themeColor="text1"/>
          <w:sz w:val="20"/>
          <w:szCs w:val="20"/>
        </w:rPr>
        <w:t xml:space="preserve"> liveness </w:t>
      </w:r>
      <w:r w:rsidR="000D008F" w:rsidRPr="002F75AA">
        <w:rPr>
          <w:color w:val="000000" w:themeColor="text1"/>
          <w:sz w:val="20"/>
          <w:szCs w:val="20"/>
        </w:rPr>
        <w:t>of the system</w:t>
      </w:r>
      <w:r w:rsidRPr="002F75AA">
        <w:rPr>
          <w:color w:val="000000" w:themeColor="text1"/>
          <w:sz w:val="20"/>
          <w:szCs w:val="20"/>
        </w:rPr>
        <w:t xml:space="preserve">. In </w:t>
      </w:r>
      <w:r w:rsidR="008939AA" w:rsidRPr="002F75AA">
        <w:rPr>
          <w:color w:val="000000" w:themeColor="text1"/>
          <w:sz w:val="20"/>
          <w:szCs w:val="20"/>
        </w:rPr>
        <w:t>an FBA system</w:t>
      </w:r>
      <w:r w:rsidRPr="002F75AA">
        <w:rPr>
          <w:color w:val="000000" w:themeColor="text1"/>
          <w:sz w:val="20"/>
          <w:szCs w:val="20"/>
        </w:rPr>
        <w:t>, participants are not allowed to change their decision</w:t>
      </w:r>
      <w:r w:rsidR="008939AA" w:rsidRPr="002F75AA">
        <w:rPr>
          <w:color w:val="000000" w:themeColor="text1"/>
          <w:sz w:val="20"/>
          <w:szCs w:val="20"/>
        </w:rPr>
        <w:t>s</w:t>
      </w:r>
      <w:r w:rsidRPr="002F75AA">
        <w:rPr>
          <w:color w:val="000000" w:themeColor="text1"/>
          <w:sz w:val="20"/>
          <w:szCs w:val="20"/>
        </w:rPr>
        <w:t xml:space="preserve"> for a statement after it was distributed to other participants. This may lead to a situation where an agreement on a statement gets stuck. Therefore, the </w:t>
      </w:r>
      <w:r w:rsidR="008939AA" w:rsidRPr="002F75AA">
        <w:rPr>
          <w:color w:val="000000" w:themeColor="text1"/>
          <w:sz w:val="20"/>
          <w:szCs w:val="20"/>
        </w:rPr>
        <w:t xml:space="preserve">consensus </w:t>
      </w:r>
      <w:r w:rsidRPr="002F75AA">
        <w:rPr>
          <w:color w:val="000000" w:themeColor="text1"/>
          <w:sz w:val="20"/>
          <w:szCs w:val="20"/>
        </w:rPr>
        <w:t xml:space="preserve">protocol has to ensure that the system agrees or disagrees with a statement after a finite amount of time. </w:t>
      </w:r>
      <w:r w:rsidR="008939AA" w:rsidRPr="002F75AA">
        <w:rPr>
          <w:color w:val="000000" w:themeColor="text1"/>
          <w:sz w:val="20"/>
          <w:szCs w:val="20"/>
        </w:rPr>
        <w:t>T</w:t>
      </w:r>
      <w:r w:rsidRPr="002F75AA">
        <w:rPr>
          <w:color w:val="000000" w:themeColor="text1"/>
          <w:sz w:val="20"/>
          <w:szCs w:val="20"/>
        </w:rPr>
        <w:t xml:space="preserve">he </w:t>
      </w:r>
      <w:r w:rsidR="00953563" w:rsidRPr="002F75AA">
        <w:rPr>
          <w:color w:val="000000" w:themeColor="text1"/>
          <w:sz w:val="20"/>
          <w:szCs w:val="20"/>
        </w:rPr>
        <w:t xml:space="preserve">SCP </w:t>
      </w:r>
      <w:r w:rsidRPr="002F75AA">
        <w:rPr>
          <w:color w:val="000000" w:themeColor="text1"/>
          <w:sz w:val="20"/>
          <w:szCs w:val="20"/>
        </w:rPr>
        <w:t>support</w:t>
      </w:r>
      <w:r w:rsidR="00953563" w:rsidRPr="002F75AA">
        <w:rPr>
          <w:color w:val="000000" w:themeColor="text1"/>
          <w:sz w:val="20"/>
          <w:szCs w:val="20"/>
        </w:rPr>
        <w:t>s</w:t>
      </w:r>
      <w:r w:rsidRPr="002F75AA">
        <w:rPr>
          <w:color w:val="000000" w:themeColor="text1"/>
          <w:sz w:val="20"/>
          <w:szCs w:val="20"/>
        </w:rPr>
        <w:t xml:space="preserve"> a federated voting mechanism (see Section</w:t>
      </w:r>
      <w:r w:rsidR="005441D2" w:rsidRPr="002F75AA">
        <w:rPr>
          <w:color w:val="000000" w:themeColor="text1"/>
          <w:sz w:val="20"/>
          <w:szCs w:val="20"/>
        </w:rPr>
        <w:t xml:space="preserve"> 4.2</w:t>
      </w:r>
      <w:r w:rsidRPr="002F75AA">
        <w:rPr>
          <w:color w:val="000000" w:themeColor="text1"/>
          <w:sz w:val="20"/>
          <w:szCs w:val="20"/>
        </w:rPr>
        <w:t>)</w:t>
      </w:r>
      <w:r w:rsidR="005441D2" w:rsidRPr="002F75AA">
        <w:rPr>
          <w:color w:val="000000" w:themeColor="text1"/>
          <w:sz w:val="20"/>
          <w:szCs w:val="20"/>
        </w:rPr>
        <w:t xml:space="preserve">, </w:t>
      </w:r>
      <w:r w:rsidR="00953563" w:rsidRPr="002F75AA">
        <w:rPr>
          <w:color w:val="000000" w:themeColor="text1"/>
          <w:sz w:val="20"/>
          <w:szCs w:val="20"/>
        </w:rPr>
        <w:t>with</w:t>
      </w:r>
      <w:r w:rsidR="005441D2" w:rsidRPr="002F75AA">
        <w:rPr>
          <w:color w:val="000000" w:themeColor="text1"/>
          <w:sz w:val="20"/>
          <w:szCs w:val="20"/>
        </w:rPr>
        <w:t xml:space="preserve"> voting </w:t>
      </w:r>
      <w:r w:rsidR="00953563" w:rsidRPr="002F75AA">
        <w:rPr>
          <w:color w:val="000000" w:themeColor="text1"/>
          <w:sz w:val="20"/>
          <w:szCs w:val="20"/>
        </w:rPr>
        <w:t xml:space="preserve">of the nodes </w:t>
      </w:r>
      <w:r w:rsidRPr="002F75AA">
        <w:rPr>
          <w:color w:val="000000" w:themeColor="text1"/>
          <w:sz w:val="20"/>
          <w:szCs w:val="20"/>
        </w:rPr>
        <w:t>start</w:t>
      </w:r>
      <w:r w:rsidR="00953563" w:rsidRPr="002F75AA">
        <w:rPr>
          <w:color w:val="000000" w:themeColor="text1"/>
          <w:sz w:val="20"/>
          <w:szCs w:val="20"/>
        </w:rPr>
        <w:t>ing</w:t>
      </w:r>
      <w:r w:rsidRPr="002F75AA">
        <w:rPr>
          <w:color w:val="000000" w:themeColor="text1"/>
          <w:sz w:val="20"/>
          <w:szCs w:val="20"/>
        </w:rPr>
        <w:t xml:space="preserve"> in a </w:t>
      </w:r>
      <w:r w:rsidRPr="002F75AA">
        <w:rPr>
          <w:i/>
          <w:color w:val="000000" w:themeColor="text1"/>
          <w:sz w:val="20"/>
          <w:szCs w:val="20"/>
        </w:rPr>
        <w:t>bivalent</w:t>
      </w:r>
      <w:r w:rsidRPr="002F75AA">
        <w:rPr>
          <w:color w:val="000000" w:themeColor="text1"/>
          <w:sz w:val="20"/>
          <w:szCs w:val="20"/>
        </w:rPr>
        <w:t xml:space="preserve"> state (neither agrees nor disagrees with </w:t>
      </w:r>
      <w:r w:rsidR="00F0169E" w:rsidRPr="002F75AA">
        <w:rPr>
          <w:i/>
          <w:color w:val="000000" w:themeColor="text1"/>
          <w:sz w:val="20"/>
          <w:szCs w:val="20"/>
        </w:rPr>
        <w:t>a</w:t>
      </w:r>
      <w:r w:rsidRPr="002F75AA">
        <w:rPr>
          <w:color w:val="000000" w:themeColor="text1"/>
          <w:sz w:val="20"/>
          <w:szCs w:val="20"/>
        </w:rPr>
        <w:t xml:space="preserve">). After enough votes were </w:t>
      </w:r>
      <w:r w:rsidR="00CE1FF1" w:rsidRPr="002F75AA">
        <w:rPr>
          <w:color w:val="000000" w:themeColor="text1"/>
          <w:sz w:val="20"/>
          <w:szCs w:val="20"/>
        </w:rPr>
        <w:t xml:space="preserve">cast </w:t>
      </w:r>
      <w:r w:rsidRPr="002F75AA">
        <w:rPr>
          <w:color w:val="000000" w:themeColor="text1"/>
          <w:sz w:val="20"/>
          <w:szCs w:val="20"/>
        </w:rPr>
        <w:t xml:space="preserve">the state of the system changes to either </w:t>
      </w:r>
      <w:r w:rsidR="00F0169E" w:rsidRPr="002F75AA">
        <w:rPr>
          <w:i/>
          <w:color w:val="000000" w:themeColor="text1"/>
          <w:sz w:val="20"/>
          <w:szCs w:val="20"/>
        </w:rPr>
        <w:t>a</w:t>
      </w:r>
      <w:r w:rsidRPr="002F75AA">
        <w:rPr>
          <w:i/>
          <w:color w:val="000000" w:themeColor="text1"/>
          <w:sz w:val="20"/>
          <w:szCs w:val="20"/>
        </w:rPr>
        <w:t>-valent</w:t>
      </w:r>
      <w:r w:rsidRPr="002F75AA">
        <w:rPr>
          <w:color w:val="000000" w:themeColor="text1"/>
          <w:sz w:val="20"/>
          <w:szCs w:val="20"/>
        </w:rPr>
        <w:t xml:space="preserve"> </w:t>
      </w:r>
      <w:r w:rsidR="00F0169E" w:rsidRPr="002F75AA">
        <w:rPr>
          <w:color w:val="000000" w:themeColor="text1"/>
          <w:sz w:val="20"/>
          <w:szCs w:val="20"/>
        </w:rPr>
        <w:t>(</w:t>
      </w:r>
      <w:r w:rsidR="00953563" w:rsidRPr="002F75AA">
        <w:rPr>
          <w:color w:val="000000" w:themeColor="text1"/>
          <w:sz w:val="20"/>
          <w:szCs w:val="20"/>
        </w:rPr>
        <w:t xml:space="preserve">nodes vote </w:t>
      </w:r>
      <w:r w:rsidR="00F0169E" w:rsidRPr="002F75AA">
        <w:rPr>
          <w:color w:val="000000" w:themeColor="text1"/>
          <w:sz w:val="20"/>
          <w:szCs w:val="20"/>
        </w:rPr>
        <w:t xml:space="preserve">for statement </w:t>
      </w:r>
      <w:r w:rsidR="00F0169E" w:rsidRPr="002F75AA">
        <w:rPr>
          <w:i/>
          <w:color w:val="000000" w:themeColor="text1"/>
          <w:sz w:val="20"/>
          <w:szCs w:val="20"/>
        </w:rPr>
        <w:t>c</w:t>
      </w:r>
      <w:r w:rsidR="00F0169E" w:rsidRPr="002F75AA">
        <w:rPr>
          <w:color w:val="000000" w:themeColor="text1"/>
          <w:sz w:val="20"/>
          <w:szCs w:val="20"/>
        </w:rPr>
        <w:t xml:space="preserve">) </w:t>
      </w:r>
      <w:r w:rsidRPr="002F75AA">
        <w:rPr>
          <w:color w:val="000000" w:themeColor="text1"/>
          <w:sz w:val="20"/>
          <w:szCs w:val="20"/>
        </w:rPr>
        <w:t xml:space="preserve">or a contradicting </w:t>
      </w:r>
      <w:r w:rsidRPr="002F75AA">
        <w:rPr>
          <w:i/>
          <w:color w:val="000000" w:themeColor="text1"/>
          <w:sz w:val="20"/>
          <w:szCs w:val="20"/>
        </w:rPr>
        <w:t>ā-valent</w:t>
      </w:r>
      <w:r w:rsidRPr="002F75AA">
        <w:rPr>
          <w:color w:val="000000" w:themeColor="text1"/>
          <w:sz w:val="20"/>
          <w:szCs w:val="20"/>
        </w:rPr>
        <w:t xml:space="preserve"> state (</w:t>
      </w:r>
      <w:r w:rsidR="00953563" w:rsidRPr="002F75AA">
        <w:rPr>
          <w:color w:val="000000" w:themeColor="text1"/>
          <w:sz w:val="20"/>
          <w:szCs w:val="20"/>
        </w:rPr>
        <w:t xml:space="preserve">nodes vote </w:t>
      </w:r>
      <w:r w:rsidRPr="002F75AA">
        <w:rPr>
          <w:color w:val="000000" w:themeColor="text1"/>
          <w:sz w:val="20"/>
          <w:szCs w:val="20"/>
        </w:rPr>
        <w:t xml:space="preserve">against statement </w:t>
      </w:r>
      <w:r w:rsidR="00F0169E" w:rsidRPr="002F75AA">
        <w:rPr>
          <w:i/>
          <w:color w:val="000000" w:themeColor="text1"/>
          <w:sz w:val="20"/>
          <w:szCs w:val="20"/>
        </w:rPr>
        <w:t>c</w:t>
      </w:r>
      <w:r w:rsidRPr="002F75AA">
        <w:rPr>
          <w:color w:val="000000" w:themeColor="text1"/>
          <w:sz w:val="20"/>
          <w:szCs w:val="20"/>
        </w:rPr>
        <w:t xml:space="preserve">). </w:t>
      </w:r>
      <w:r w:rsidR="00F0169E" w:rsidRPr="002F75AA">
        <w:rPr>
          <w:color w:val="000000" w:themeColor="text1"/>
          <w:sz w:val="20"/>
          <w:szCs w:val="20"/>
        </w:rPr>
        <w:t>T</w:t>
      </w:r>
      <w:r w:rsidRPr="002F75AA">
        <w:rPr>
          <w:color w:val="000000" w:themeColor="text1"/>
          <w:sz w:val="20"/>
          <w:szCs w:val="20"/>
        </w:rPr>
        <w:t xml:space="preserve">he system can </w:t>
      </w:r>
      <w:r w:rsidR="00F0169E" w:rsidRPr="002F75AA">
        <w:rPr>
          <w:color w:val="000000" w:themeColor="text1"/>
          <w:sz w:val="20"/>
          <w:szCs w:val="20"/>
        </w:rPr>
        <w:t>also</w:t>
      </w:r>
      <w:r w:rsidRPr="002F75AA">
        <w:rPr>
          <w:color w:val="000000" w:themeColor="text1"/>
          <w:sz w:val="20"/>
          <w:szCs w:val="20"/>
        </w:rPr>
        <w:t xml:space="preserve"> end up in a stuck state</w:t>
      </w:r>
      <w:r w:rsidR="00F0169E" w:rsidRPr="002F75AA">
        <w:rPr>
          <w:color w:val="000000" w:themeColor="text1"/>
          <w:sz w:val="20"/>
          <w:szCs w:val="20"/>
        </w:rPr>
        <w:t xml:space="preserve">, </w:t>
      </w:r>
      <w:r w:rsidR="00F0169E" w:rsidRPr="002F75AA">
        <w:rPr>
          <w:color w:val="000000" w:themeColor="text1"/>
          <w:sz w:val="20"/>
          <w:szCs w:val="20"/>
        </w:rPr>
        <w:lastRenderedPageBreak/>
        <w:t xml:space="preserve">when it is </w:t>
      </w:r>
      <w:r w:rsidRPr="002F75AA">
        <w:rPr>
          <w:color w:val="000000" w:themeColor="text1"/>
          <w:sz w:val="20"/>
          <w:szCs w:val="20"/>
        </w:rPr>
        <w:t>not capable of finding a solution, due to the fact that nodes are not allowed to change their votes in a later phase.</w:t>
      </w:r>
      <w:r w:rsidR="0036378A" w:rsidRPr="002F75AA">
        <w:rPr>
          <w:color w:val="000000" w:themeColor="text1"/>
          <w:sz w:val="20"/>
          <w:szCs w:val="20"/>
        </w:rPr>
        <w:t xml:space="preserve"> The </w:t>
      </w:r>
      <w:r w:rsidR="00B67365" w:rsidRPr="002F75AA">
        <w:rPr>
          <w:color w:val="000000" w:themeColor="text1"/>
          <w:sz w:val="20"/>
          <w:szCs w:val="20"/>
        </w:rPr>
        <w:t>SCP</w:t>
      </w:r>
      <w:r w:rsidR="0036378A" w:rsidRPr="002F75AA">
        <w:rPr>
          <w:color w:val="000000" w:themeColor="text1"/>
          <w:sz w:val="20"/>
          <w:szCs w:val="20"/>
        </w:rPr>
        <w:t xml:space="preserve"> [3] avoid</w:t>
      </w:r>
      <w:r w:rsidR="00CE1FF1" w:rsidRPr="002F75AA">
        <w:rPr>
          <w:color w:val="000000" w:themeColor="text1"/>
          <w:sz w:val="20"/>
          <w:szCs w:val="20"/>
        </w:rPr>
        <w:t>s</w:t>
      </w:r>
      <w:r w:rsidR="0036378A" w:rsidRPr="002F75AA">
        <w:rPr>
          <w:color w:val="000000" w:themeColor="text1"/>
          <w:sz w:val="20"/>
          <w:szCs w:val="20"/>
        </w:rPr>
        <w:t xml:space="preserve"> stuck states by applying neutralizable statements</w:t>
      </w:r>
      <w:r w:rsidR="003C3ABC" w:rsidRPr="002F75AA">
        <w:rPr>
          <w:color w:val="000000" w:themeColor="text1"/>
          <w:sz w:val="20"/>
          <w:szCs w:val="20"/>
        </w:rPr>
        <w:t>, which overcomes this problem</w:t>
      </w:r>
      <w:r w:rsidR="0036378A" w:rsidRPr="002F75AA">
        <w:rPr>
          <w:color w:val="000000" w:themeColor="text1"/>
          <w:sz w:val="20"/>
          <w:szCs w:val="20"/>
        </w:rPr>
        <w:t xml:space="preserve">. </w:t>
      </w:r>
    </w:p>
    <w:p w14:paraId="34831CA3" w14:textId="77777777" w:rsidR="00F373A8" w:rsidRDefault="00F0169E" w:rsidP="009C5E4D">
      <w:pPr>
        <w:spacing w:after="120"/>
        <w:jc w:val="both"/>
        <w:rPr>
          <w:color w:val="000000" w:themeColor="text1"/>
          <w:sz w:val="20"/>
          <w:szCs w:val="20"/>
        </w:rPr>
      </w:pPr>
      <w:r w:rsidRPr="002F75AA">
        <w:rPr>
          <w:color w:val="000000" w:themeColor="text1"/>
          <w:sz w:val="20"/>
          <w:szCs w:val="20"/>
        </w:rPr>
        <w:t xml:space="preserve">The third </w:t>
      </w:r>
      <w:r w:rsidR="00F6692D" w:rsidRPr="002F75AA">
        <w:rPr>
          <w:color w:val="000000" w:themeColor="text1"/>
          <w:sz w:val="20"/>
          <w:szCs w:val="20"/>
        </w:rPr>
        <w:t xml:space="preserve">feature of the protocol is </w:t>
      </w:r>
      <w:r w:rsidRPr="002F75AA">
        <w:rPr>
          <w:color w:val="000000" w:themeColor="text1"/>
          <w:sz w:val="20"/>
          <w:szCs w:val="20"/>
        </w:rPr>
        <w:t xml:space="preserve">known as </w:t>
      </w:r>
      <w:r w:rsidR="00F6692D" w:rsidRPr="002F75AA">
        <w:rPr>
          <w:color w:val="000000" w:themeColor="text1"/>
          <w:sz w:val="20"/>
          <w:szCs w:val="20"/>
        </w:rPr>
        <w:t>fault tolerance. At any point in the execution of the protocol, the system should be able to recover from a failure of a node.</w:t>
      </w:r>
    </w:p>
    <w:p w14:paraId="224CEF4B" w14:textId="6A1FB8FF" w:rsidR="00762E46" w:rsidRPr="002F75AA" w:rsidRDefault="00F0169E" w:rsidP="009C5E4D">
      <w:pPr>
        <w:spacing w:after="120"/>
        <w:jc w:val="both"/>
        <w:rPr>
          <w:color w:val="000000" w:themeColor="text1"/>
          <w:sz w:val="20"/>
          <w:szCs w:val="20"/>
        </w:rPr>
      </w:pPr>
      <w:r w:rsidRPr="002F75AA">
        <w:rPr>
          <w:color w:val="000000" w:themeColor="text1"/>
          <w:sz w:val="20"/>
          <w:szCs w:val="20"/>
        </w:rPr>
        <w:t>The authors in [8] present a</w:t>
      </w:r>
      <w:r w:rsidR="00F6692D" w:rsidRPr="002F75AA">
        <w:rPr>
          <w:color w:val="000000" w:themeColor="text1"/>
          <w:sz w:val="20"/>
          <w:szCs w:val="20"/>
        </w:rPr>
        <w:t xml:space="preserve"> fail-stop model </w:t>
      </w:r>
      <w:r w:rsidRPr="002F75AA">
        <w:rPr>
          <w:color w:val="000000" w:themeColor="text1"/>
          <w:sz w:val="20"/>
          <w:szCs w:val="20"/>
        </w:rPr>
        <w:t xml:space="preserve">that </w:t>
      </w:r>
      <w:r w:rsidR="00F6692D" w:rsidRPr="002F75AA">
        <w:rPr>
          <w:color w:val="000000" w:themeColor="text1"/>
          <w:sz w:val="20"/>
          <w:szCs w:val="20"/>
        </w:rPr>
        <w:t xml:space="preserve">describes situations where a node crashes and stops sending messages to other nodes. In </w:t>
      </w:r>
      <w:r w:rsidRPr="002F75AA">
        <w:rPr>
          <w:color w:val="000000" w:themeColor="text1"/>
          <w:sz w:val="20"/>
          <w:szCs w:val="20"/>
        </w:rPr>
        <w:t>BFT</w:t>
      </w:r>
      <w:r w:rsidR="00953563" w:rsidRPr="002F75AA">
        <w:rPr>
          <w:color w:val="000000" w:themeColor="text1"/>
          <w:sz w:val="20"/>
          <w:szCs w:val="20"/>
        </w:rPr>
        <w:t>,</w:t>
      </w:r>
      <w:r w:rsidR="00F6692D" w:rsidRPr="002F75AA">
        <w:rPr>
          <w:color w:val="000000" w:themeColor="text1"/>
          <w:sz w:val="20"/>
          <w:szCs w:val="20"/>
        </w:rPr>
        <w:t xml:space="preserve"> it can be assumed that nodes fail by </w:t>
      </w:r>
      <w:r w:rsidR="00F6692D" w:rsidRPr="002F75AA">
        <w:rPr>
          <w:color w:val="000000" w:themeColor="text1"/>
          <w:sz w:val="20"/>
          <w:szCs w:val="20"/>
        </w:rPr>
        <w:t>behaving arbitrarily</w:t>
      </w:r>
      <w:r w:rsidRPr="002F75AA">
        <w:rPr>
          <w:color w:val="000000" w:themeColor="text1"/>
          <w:sz w:val="20"/>
          <w:szCs w:val="20"/>
        </w:rPr>
        <w:t xml:space="preserve">, </w:t>
      </w:r>
      <w:r w:rsidR="00F6692D" w:rsidRPr="002F75AA">
        <w:rPr>
          <w:color w:val="000000" w:themeColor="text1"/>
          <w:sz w:val="20"/>
          <w:szCs w:val="20"/>
        </w:rPr>
        <w:t>e.g. the node is taken over by an attacker and sends compromis</w:t>
      </w:r>
      <w:r w:rsidR="003C3ABC" w:rsidRPr="002F75AA">
        <w:rPr>
          <w:color w:val="000000" w:themeColor="text1"/>
          <w:sz w:val="20"/>
          <w:szCs w:val="20"/>
        </w:rPr>
        <w:t>ing messages to</w:t>
      </w:r>
      <w:r w:rsidR="00F6692D" w:rsidRPr="002F75AA">
        <w:rPr>
          <w:color w:val="000000" w:themeColor="text1"/>
          <w:sz w:val="20"/>
          <w:szCs w:val="20"/>
        </w:rPr>
        <w:t xml:space="preserve"> the system</w:t>
      </w:r>
      <w:r w:rsidRPr="002F75AA">
        <w:rPr>
          <w:color w:val="000000" w:themeColor="text1"/>
          <w:sz w:val="20"/>
          <w:szCs w:val="20"/>
        </w:rPr>
        <w:t>.</w:t>
      </w:r>
    </w:p>
    <w:p w14:paraId="7C84C3F1" w14:textId="22B6F30F" w:rsidR="00CC3A34" w:rsidRPr="002F75AA" w:rsidRDefault="006A719E" w:rsidP="006A719E">
      <w:pPr>
        <w:pStyle w:val="Heading1"/>
        <w:rPr>
          <w:color w:val="000000" w:themeColor="text1"/>
        </w:rPr>
      </w:pPr>
      <w:r w:rsidRPr="002F75AA">
        <w:rPr>
          <w:color w:val="000000" w:themeColor="text1"/>
        </w:rPr>
        <w:t xml:space="preserve">BRINGING STELLAR COSENSUS TO </w:t>
      </w:r>
      <w:r w:rsidR="003C3ABC" w:rsidRPr="002F75AA">
        <w:rPr>
          <w:color w:val="000000" w:themeColor="text1"/>
        </w:rPr>
        <w:t>FEDERATED BUSINESS PLATFORMS</w:t>
      </w:r>
    </w:p>
    <w:p w14:paraId="051066B2" w14:textId="1D7AE660" w:rsidR="00762E46" w:rsidRPr="002F75AA" w:rsidRDefault="001A138F" w:rsidP="00762E46">
      <w:pPr>
        <w:jc w:val="both"/>
        <w:rPr>
          <w:color w:val="000000" w:themeColor="text1"/>
          <w:sz w:val="20"/>
          <w:szCs w:val="20"/>
        </w:rPr>
        <w:sectPr w:rsidR="00762E46" w:rsidRPr="002F75AA" w:rsidSect="00BD4004">
          <w:type w:val="continuous"/>
          <w:pgSz w:w="12240" w:h="15840" w:code="1"/>
          <w:pgMar w:top="1080" w:right="1080" w:bottom="1440" w:left="1080" w:header="720" w:footer="720" w:gutter="0"/>
          <w:cols w:num="2" w:space="475"/>
        </w:sectPr>
      </w:pPr>
      <w:r w:rsidRPr="002F75AA">
        <w:rPr>
          <w:color w:val="000000" w:themeColor="text1"/>
          <w:sz w:val="20"/>
          <w:szCs w:val="20"/>
        </w:rPr>
        <w:t xml:space="preserve">Our </w:t>
      </w:r>
      <w:r w:rsidR="003C3ABC" w:rsidRPr="002F75AA">
        <w:rPr>
          <w:color w:val="000000" w:themeColor="text1"/>
          <w:sz w:val="20"/>
          <w:szCs w:val="20"/>
        </w:rPr>
        <w:t xml:space="preserve">objective </w:t>
      </w:r>
      <w:r w:rsidRPr="002F75AA">
        <w:rPr>
          <w:color w:val="000000" w:themeColor="text1"/>
          <w:sz w:val="20"/>
          <w:szCs w:val="20"/>
        </w:rPr>
        <w:t xml:space="preserve">is </w:t>
      </w:r>
      <w:r w:rsidR="006A719E" w:rsidRPr="002F75AA">
        <w:rPr>
          <w:color w:val="000000" w:themeColor="text1"/>
          <w:sz w:val="20"/>
          <w:szCs w:val="20"/>
        </w:rPr>
        <w:t>to enable a federated system</w:t>
      </w:r>
      <w:r w:rsidR="003C3ABC" w:rsidRPr="002F75AA">
        <w:rPr>
          <w:color w:val="000000" w:themeColor="text1"/>
          <w:sz w:val="20"/>
          <w:szCs w:val="20"/>
        </w:rPr>
        <w:t xml:space="preserve"> like NIMBLE</w:t>
      </w:r>
      <w:r w:rsidR="006A719E" w:rsidRPr="002F75AA">
        <w:rPr>
          <w:color w:val="000000" w:themeColor="text1"/>
          <w:sz w:val="20"/>
          <w:szCs w:val="20"/>
        </w:rPr>
        <w:t xml:space="preserve"> to agree on statements in a decentralized manner. The role of </w:t>
      </w:r>
      <w:r w:rsidR="00F6692D" w:rsidRPr="002F75AA">
        <w:rPr>
          <w:color w:val="000000" w:themeColor="text1"/>
          <w:sz w:val="20"/>
          <w:szCs w:val="20"/>
        </w:rPr>
        <w:t>SCP</w:t>
      </w:r>
      <w:r w:rsidR="00646F63" w:rsidRPr="002F75AA">
        <w:rPr>
          <w:color w:val="000000" w:themeColor="text1"/>
          <w:sz w:val="20"/>
          <w:szCs w:val="20"/>
        </w:rPr>
        <w:t xml:space="preserve"> </w:t>
      </w:r>
      <w:r w:rsidR="006A719E" w:rsidRPr="002F75AA">
        <w:rPr>
          <w:color w:val="000000" w:themeColor="text1"/>
          <w:sz w:val="20"/>
          <w:szCs w:val="20"/>
        </w:rPr>
        <w:t xml:space="preserve">is to </w:t>
      </w:r>
      <w:r w:rsidR="00646F63" w:rsidRPr="002F75AA">
        <w:rPr>
          <w:color w:val="000000" w:themeColor="text1"/>
          <w:sz w:val="20"/>
          <w:szCs w:val="20"/>
        </w:rPr>
        <w:t>define well-structured communication</w:t>
      </w:r>
      <w:r w:rsidR="00F6692D" w:rsidRPr="002F75AA">
        <w:rPr>
          <w:color w:val="000000" w:themeColor="text1"/>
          <w:sz w:val="20"/>
          <w:szCs w:val="20"/>
        </w:rPr>
        <w:t xml:space="preserve"> and message exchange </w:t>
      </w:r>
      <w:r w:rsidR="00646F63" w:rsidRPr="002F75AA">
        <w:rPr>
          <w:color w:val="000000" w:themeColor="text1"/>
          <w:sz w:val="20"/>
          <w:szCs w:val="20"/>
        </w:rPr>
        <w:t xml:space="preserve">between distributed </w:t>
      </w:r>
      <w:r w:rsidR="006A719E" w:rsidRPr="002F75AA">
        <w:rPr>
          <w:color w:val="000000" w:themeColor="text1"/>
          <w:sz w:val="20"/>
          <w:szCs w:val="20"/>
        </w:rPr>
        <w:t xml:space="preserve">platform </w:t>
      </w:r>
      <w:r w:rsidR="00646F63" w:rsidRPr="002F75AA">
        <w:rPr>
          <w:color w:val="000000" w:themeColor="text1"/>
          <w:sz w:val="20"/>
          <w:szCs w:val="20"/>
        </w:rPr>
        <w:t xml:space="preserve">instances </w:t>
      </w:r>
      <w:r w:rsidR="006A719E" w:rsidRPr="002F75AA">
        <w:rPr>
          <w:color w:val="000000" w:themeColor="text1"/>
          <w:sz w:val="20"/>
          <w:szCs w:val="20"/>
        </w:rPr>
        <w:t>and their participants</w:t>
      </w:r>
      <w:r w:rsidR="00646F63" w:rsidRPr="002F75AA">
        <w:rPr>
          <w:color w:val="000000" w:themeColor="text1"/>
          <w:sz w:val="20"/>
          <w:szCs w:val="20"/>
        </w:rPr>
        <w:t xml:space="preserve">. </w:t>
      </w:r>
      <w:r w:rsidR="005F6AE6" w:rsidRPr="002F75AA">
        <w:rPr>
          <w:color w:val="000000" w:themeColor="text1"/>
          <w:sz w:val="20"/>
          <w:szCs w:val="20"/>
        </w:rPr>
        <w:t>Figure 4</w:t>
      </w:r>
      <w:r w:rsidR="009375E6" w:rsidRPr="002F75AA">
        <w:rPr>
          <w:color w:val="000000" w:themeColor="text1"/>
          <w:sz w:val="20"/>
          <w:szCs w:val="20"/>
        </w:rPr>
        <w:t xml:space="preserve"> illustrates </w:t>
      </w:r>
      <w:r w:rsidR="003C3ABC" w:rsidRPr="002F75AA">
        <w:rPr>
          <w:color w:val="000000" w:themeColor="text1"/>
          <w:sz w:val="20"/>
          <w:szCs w:val="20"/>
        </w:rPr>
        <w:t xml:space="preserve">the </w:t>
      </w:r>
      <w:r w:rsidR="009375E6" w:rsidRPr="002F75AA">
        <w:rPr>
          <w:color w:val="000000" w:themeColor="text1"/>
          <w:sz w:val="20"/>
          <w:szCs w:val="20"/>
        </w:rPr>
        <w:t xml:space="preserve">message flow between application logic and Stellar consensus logic. </w:t>
      </w:r>
    </w:p>
    <w:p w14:paraId="013E1C33" w14:textId="456802E5" w:rsidR="00C06147" w:rsidRPr="002F75AA" w:rsidRDefault="00413183" w:rsidP="00762E46">
      <w:pPr>
        <w:jc w:val="center"/>
        <w:rPr>
          <w:color w:val="000000" w:themeColor="text1"/>
        </w:rPr>
      </w:pPr>
      <w:commentRangeStart w:id="2"/>
      <w:r w:rsidRPr="002F75AA">
        <w:rPr>
          <w:noProof/>
          <w:color w:val="000000" w:themeColor="text1"/>
        </w:rPr>
        <w:drawing>
          <wp:inline distT="0" distB="0" distL="0" distR="0" wp14:anchorId="419C0955" wp14:editId="21CC10A9">
            <wp:extent cx="5392615" cy="4783807"/>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MBLE app and Stellar consensus.png"/>
                    <pic:cNvPicPr/>
                  </pic:nvPicPr>
                  <pic:blipFill>
                    <a:blip r:embed="rId15"/>
                    <a:stretch>
                      <a:fillRect/>
                    </a:stretch>
                  </pic:blipFill>
                  <pic:spPr>
                    <a:xfrm>
                      <a:off x="0" y="0"/>
                      <a:ext cx="5411035" cy="4800147"/>
                    </a:xfrm>
                    <a:prstGeom prst="rect">
                      <a:avLst/>
                    </a:prstGeom>
                  </pic:spPr>
                </pic:pic>
              </a:graphicData>
            </a:graphic>
          </wp:inline>
        </w:drawing>
      </w:r>
      <w:commentRangeEnd w:id="2"/>
      <w:r w:rsidR="00FF5B20">
        <w:rPr>
          <w:rStyle w:val="CommentReference"/>
        </w:rPr>
        <w:commentReference w:id="2"/>
      </w:r>
    </w:p>
    <w:p w14:paraId="46CC8D25" w14:textId="77777777" w:rsidR="006701BA" w:rsidRPr="002F75AA" w:rsidRDefault="006701BA" w:rsidP="009C5E4D">
      <w:pPr>
        <w:jc w:val="both"/>
        <w:rPr>
          <w:color w:val="000000" w:themeColor="text1"/>
        </w:rPr>
      </w:pPr>
      <w:r w:rsidRPr="002F75AA">
        <w:rPr>
          <w:noProof/>
          <w:color w:val="000000" w:themeColor="text1"/>
          <w:sz w:val="20"/>
          <w:lang w:val="de-DE" w:eastAsia="de-DE"/>
        </w:rPr>
        <mc:AlternateContent>
          <mc:Choice Requires="wps">
            <w:drawing>
              <wp:anchor distT="0" distB="0" distL="114300" distR="114300" simplePos="0" relativeHeight="251667456" behindDoc="0" locked="0" layoutInCell="1" allowOverlap="1" wp14:anchorId="0275C4E3" wp14:editId="6265E231">
                <wp:simplePos x="0" y="0"/>
                <wp:positionH relativeFrom="column">
                  <wp:posOffset>608330</wp:posOffset>
                </wp:positionH>
                <wp:positionV relativeFrom="paragraph">
                  <wp:posOffset>54610</wp:posOffset>
                </wp:positionV>
                <wp:extent cx="5398135" cy="291465"/>
                <wp:effectExtent l="0" t="0" r="0" b="635"/>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291465"/>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42DA1DBD" w14:textId="7B2C4218" w:rsidR="001A15E4" w:rsidRPr="005A0D0E" w:rsidRDefault="001A15E4" w:rsidP="009C5E4D">
                            <w:pPr>
                              <w:pStyle w:val="Caption"/>
                              <w:jc w:val="left"/>
                              <w:rPr>
                                <w:sz w:val="20"/>
                                <w:szCs w:val="20"/>
                              </w:rPr>
                            </w:pPr>
                            <w:r w:rsidRPr="005A0D0E">
                              <w:rPr>
                                <w:sz w:val="20"/>
                                <w:szCs w:val="20"/>
                              </w:rPr>
                              <w:t xml:space="preserve">Figure </w:t>
                            </w:r>
                            <w:r>
                              <w:rPr>
                                <w:sz w:val="20"/>
                                <w:szCs w:val="20"/>
                              </w:rPr>
                              <w:t>4</w:t>
                            </w:r>
                            <w:r w:rsidRPr="005A0D0E">
                              <w:rPr>
                                <w:sz w:val="20"/>
                                <w:szCs w:val="20"/>
                              </w:rPr>
                              <w:t xml:space="preserve">. </w:t>
                            </w:r>
                            <w:r w:rsidR="00953563">
                              <w:rPr>
                                <w:sz w:val="20"/>
                                <w:szCs w:val="20"/>
                              </w:rPr>
                              <w:t>The m</w:t>
                            </w:r>
                            <w:r>
                              <w:rPr>
                                <w:sz w:val="20"/>
                                <w:szCs w:val="20"/>
                              </w:rPr>
                              <w:t>essage flow between NIMBLE application logic and Stellar consensus logic.</w:t>
                            </w:r>
                          </w:p>
                          <w:p w14:paraId="44B3B37A" w14:textId="77777777" w:rsidR="001A15E4" w:rsidRDefault="001A15E4" w:rsidP="009C5E4D">
                            <w:pPr>
                              <w:rPr>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5C4E3" id="_x0000_s1029" type="#_x0000_t202" style="position:absolute;left:0;text-align:left;margin-left:47.9pt;margin-top:4.3pt;width:425.0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" stroked="f">
                <v:textbox>
                  <w:txbxContent>
                    <w:p w14:paraId="42DA1DBD" w14:textId="7B2C4218" w:rsidR="001A15E4" w:rsidRPr="005A0D0E" w:rsidRDefault="001A15E4" w:rsidP="009C5E4D">
                      <w:pPr>
                        <w:pStyle w:val="Caption"/>
                        <w:jc w:val="left"/>
                        <w:rPr>
                          <w:sz w:val="20"/>
                          <w:szCs w:val="20"/>
                        </w:rPr>
                      </w:pPr>
                      <w:r w:rsidRPr="005A0D0E">
                        <w:rPr>
                          <w:sz w:val="20"/>
                          <w:szCs w:val="20"/>
                        </w:rPr>
                        <w:t xml:space="preserve">Figure </w:t>
                      </w:r>
                      <w:r>
                        <w:rPr>
                          <w:sz w:val="20"/>
                          <w:szCs w:val="20"/>
                        </w:rPr>
                        <w:t>4</w:t>
                      </w:r>
                      <w:r w:rsidRPr="005A0D0E">
                        <w:rPr>
                          <w:sz w:val="20"/>
                          <w:szCs w:val="20"/>
                        </w:rPr>
                        <w:t xml:space="preserve">. </w:t>
                      </w:r>
                      <w:r w:rsidR="00953563">
                        <w:rPr>
                          <w:sz w:val="20"/>
                          <w:szCs w:val="20"/>
                        </w:rPr>
                        <w:t>The m</w:t>
                      </w:r>
                      <w:r>
                        <w:rPr>
                          <w:sz w:val="20"/>
                          <w:szCs w:val="20"/>
                        </w:rPr>
                        <w:t>essage flow between NIMBLE application logic and Stellar consensus logic.</w:t>
                      </w:r>
                    </w:p>
                    <w:p w14:paraId="44B3B37A" w14:textId="77777777" w:rsidR="001A15E4" w:rsidRDefault="001A15E4" w:rsidP="009C5E4D">
                      <w:pPr>
                        <w:rPr>
                          <w:lang w:val="en-AU"/>
                        </w:rPr>
                      </w:pPr>
                    </w:p>
                  </w:txbxContent>
                </v:textbox>
                <w10:wrap type="square"/>
              </v:shape>
            </w:pict>
          </mc:Fallback>
        </mc:AlternateContent>
      </w:r>
    </w:p>
    <w:p w14:paraId="304F9C43" w14:textId="77777777" w:rsidR="006701BA" w:rsidRPr="002F75AA" w:rsidRDefault="006701BA" w:rsidP="009C5E4D">
      <w:pPr>
        <w:jc w:val="both"/>
        <w:rPr>
          <w:color w:val="000000" w:themeColor="text1"/>
        </w:rPr>
      </w:pPr>
    </w:p>
    <w:p w14:paraId="792A70C8" w14:textId="77777777" w:rsidR="006701BA" w:rsidRPr="002F75AA" w:rsidRDefault="006701BA" w:rsidP="009C5E4D">
      <w:pPr>
        <w:pStyle w:val="Heading1"/>
        <w:numPr>
          <w:ilvl w:val="0"/>
          <w:numId w:val="0"/>
        </w:numPr>
        <w:rPr>
          <w:b w:val="0"/>
          <w:color w:val="000000" w:themeColor="text1"/>
          <w:sz w:val="20"/>
          <w:szCs w:val="20"/>
        </w:rPr>
        <w:sectPr w:rsidR="006701BA" w:rsidRPr="002F75AA" w:rsidSect="009C5E4D">
          <w:type w:val="continuous"/>
          <w:pgSz w:w="12240" w:h="15840" w:code="1"/>
          <w:pgMar w:top="1080" w:right="1080" w:bottom="1440" w:left="1080" w:header="720" w:footer="720" w:gutter="0"/>
          <w:cols w:space="475"/>
        </w:sectPr>
      </w:pPr>
    </w:p>
    <w:p w14:paraId="4F07ADFB" w14:textId="2CA7DA78" w:rsidR="006C757D" w:rsidRPr="00705C33" w:rsidRDefault="009375E6" w:rsidP="00705C33">
      <w:pPr>
        <w:pStyle w:val="Heading1"/>
        <w:numPr>
          <w:ilvl w:val="0"/>
          <w:numId w:val="0"/>
        </w:numPr>
        <w:jc w:val="both"/>
        <w:rPr>
          <w:b w:val="0"/>
          <w:color w:val="000000" w:themeColor="text1"/>
          <w:sz w:val="20"/>
          <w:lang w:val="en-GB"/>
        </w:rPr>
      </w:pPr>
      <w:r w:rsidRPr="002F75AA">
        <w:rPr>
          <w:b w:val="0"/>
          <w:color w:val="000000" w:themeColor="text1"/>
          <w:sz w:val="20"/>
          <w:lang w:val="en-GB"/>
        </w:rPr>
        <w:t>A specific NIMBLE platform inst</w:t>
      </w:r>
      <w:r w:rsidR="00DD3EB2" w:rsidRPr="002F75AA">
        <w:rPr>
          <w:b w:val="0"/>
          <w:color w:val="000000" w:themeColor="text1"/>
          <w:sz w:val="20"/>
          <w:lang w:val="en-GB"/>
        </w:rPr>
        <w:t>ance in Spain, ESP-1 in Figure 4</w:t>
      </w:r>
      <w:r w:rsidRPr="002F75AA">
        <w:rPr>
          <w:b w:val="0"/>
          <w:color w:val="000000" w:themeColor="text1"/>
          <w:sz w:val="20"/>
          <w:lang w:val="en-GB"/>
        </w:rPr>
        <w:t xml:space="preserve">, is in the process of </w:t>
      </w:r>
      <w:r w:rsidR="003C3ABC" w:rsidRPr="002F75AA">
        <w:rPr>
          <w:b w:val="0"/>
          <w:color w:val="000000" w:themeColor="text1"/>
          <w:sz w:val="20"/>
          <w:lang w:val="en-GB"/>
        </w:rPr>
        <w:t xml:space="preserve">negotiating </w:t>
      </w:r>
      <w:r w:rsidR="0000788D" w:rsidRPr="002F75AA">
        <w:rPr>
          <w:b w:val="0"/>
          <w:color w:val="000000" w:themeColor="text1"/>
          <w:sz w:val="20"/>
          <w:lang w:val="en-GB"/>
        </w:rPr>
        <w:t>logistic</w:t>
      </w:r>
      <w:r w:rsidR="003C3ABC" w:rsidRPr="002F75AA">
        <w:rPr>
          <w:b w:val="0"/>
          <w:color w:val="000000" w:themeColor="text1"/>
          <w:sz w:val="20"/>
          <w:lang w:val="en-GB"/>
        </w:rPr>
        <w:t>s</w:t>
      </w:r>
      <w:r w:rsidR="0000788D" w:rsidRPr="002F75AA">
        <w:rPr>
          <w:b w:val="0"/>
          <w:color w:val="000000" w:themeColor="text1"/>
          <w:sz w:val="20"/>
          <w:lang w:val="en-GB"/>
        </w:rPr>
        <w:t xml:space="preserve"> details with a partner organization in Italy. To check trustworthiness of </w:t>
      </w:r>
      <w:r w:rsidR="00762E46" w:rsidRPr="002F75AA">
        <w:rPr>
          <w:b w:val="0"/>
          <w:color w:val="000000" w:themeColor="text1"/>
          <w:sz w:val="20"/>
          <w:lang w:val="en-GB"/>
        </w:rPr>
        <w:t>that</w:t>
      </w:r>
      <w:r w:rsidR="0000788D" w:rsidRPr="002F75AA">
        <w:rPr>
          <w:b w:val="0"/>
          <w:color w:val="000000" w:themeColor="text1"/>
          <w:sz w:val="20"/>
          <w:lang w:val="en-GB"/>
        </w:rPr>
        <w:t xml:space="preserve"> partner, ESP-1 need</w:t>
      </w:r>
      <w:r w:rsidR="00762E46" w:rsidRPr="002F75AA">
        <w:rPr>
          <w:b w:val="0"/>
          <w:color w:val="000000" w:themeColor="text1"/>
          <w:sz w:val="20"/>
          <w:lang w:val="en-GB"/>
        </w:rPr>
        <w:t>s</w:t>
      </w:r>
      <w:r w:rsidR="0000788D" w:rsidRPr="002F75AA">
        <w:rPr>
          <w:b w:val="0"/>
          <w:color w:val="000000" w:themeColor="text1"/>
          <w:sz w:val="20"/>
          <w:lang w:val="en-GB"/>
        </w:rPr>
        <w:t xml:space="preserve"> to submit </w:t>
      </w:r>
      <w:r w:rsidR="003C3ABC" w:rsidRPr="002F75AA">
        <w:rPr>
          <w:b w:val="0"/>
          <w:color w:val="000000" w:themeColor="text1"/>
          <w:sz w:val="20"/>
          <w:lang w:val="en-GB"/>
        </w:rPr>
        <w:t xml:space="preserve">a </w:t>
      </w:r>
      <w:r w:rsidR="0000788D" w:rsidRPr="002F75AA">
        <w:rPr>
          <w:b w:val="0"/>
          <w:color w:val="000000" w:themeColor="text1"/>
          <w:sz w:val="20"/>
          <w:lang w:val="en-GB"/>
        </w:rPr>
        <w:t xml:space="preserve">transaction to SCP. </w:t>
      </w:r>
      <w:r w:rsidR="00762E46" w:rsidRPr="002F75AA">
        <w:rPr>
          <w:b w:val="0"/>
          <w:color w:val="000000" w:themeColor="text1"/>
          <w:sz w:val="20"/>
          <w:lang w:val="en-GB"/>
        </w:rPr>
        <w:t>If</w:t>
      </w:r>
      <w:r w:rsidR="00DD3EB2" w:rsidRPr="002F75AA">
        <w:rPr>
          <w:b w:val="0"/>
          <w:color w:val="000000" w:themeColor="text1"/>
          <w:sz w:val="20"/>
          <w:lang w:val="en-GB"/>
        </w:rPr>
        <w:t xml:space="preserve"> ESP-1 is an external client to SCP </w:t>
      </w:r>
      <w:r w:rsidR="00762E46" w:rsidRPr="002F75AA">
        <w:rPr>
          <w:b w:val="0"/>
          <w:color w:val="000000" w:themeColor="text1"/>
          <w:sz w:val="20"/>
          <w:lang w:val="en-GB"/>
        </w:rPr>
        <w:t>submitting</w:t>
      </w:r>
      <w:r w:rsidR="00DD3EB2" w:rsidRPr="002F75AA">
        <w:rPr>
          <w:b w:val="0"/>
          <w:color w:val="000000" w:themeColor="text1"/>
          <w:sz w:val="20"/>
          <w:lang w:val="en-GB"/>
        </w:rPr>
        <w:t xml:space="preserve"> </w:t>
      </w:r>
      <w:r w:rsidR="003C3ABC" w:rsidRPr="002F75AA">
        <w:rPr>
          <w:b w:val="0"/>
          <w:color w:val="000000" w:themeColor="text1"/>
          <w:sz w:val="20"/>
          <w:lang w:val="en-GB"/>
        </w:rPr>
        <w:t xml:space="preserve">this </w:t>
      </w:r>
      <w:r w:rsidR="00DD3EB2" w:rsidRPr="002F75AA">
        <w:rPr>
          <w:b w:val="0"/>
          <w:color w:val="000000" w:themeColor="text1"/>
          <w:sz w:val="20"/>
          <w:lang w:val="en-GB"/>
        </w:rPr>
        <w:t xml:space="preserve">new transaction, SCP contacts peers (through HTTP), submits an XDR transaction representation, and </w:t>
      </w:r>
      <w:r w:rsidR="00DD2698" w:rsidRPr="002F75AA">
        <w:rPr>
          <w:b w:val="0"/>
          <w:color w:val="000000" w:themeColor="text1"/>
          <w:sz w:val="20"/>
          <w:lang w:val="en-GB"/>
        </w:rPr>
        <w:t>ESP-1 receive</w:t>
      </w:r>
      <w:r w:rsidR="00762E46" w:rsidRPr="002F75AA">
        <w:rPr>
          <w:b w:val="0"/>
          <w:color w:val="000000" w:themeColor="text1"/>
          <w:sz w:val="20"/>
          <w:lang w:val="en-GB"/>
        </w:rPr>
        <w:t>s</w:t>
      </w:r>
      <w:r w:rsidR="00DD2698" w:rsidRPr="002F75AA">
        <w:rPr>
          <w:b w:val="0"/>
          <w:color w:val="000000" w:themeColor="text1"/>
          <w:sz w:val="20"/>
          <w:lang w:val="en-GB"/>
        </w:rPr>
        <w:t xml:space="preserve"> </w:t>
      </w:r>
      <w:r w:rsidR="003C3ABC" w:rsidRPr="002F75AA">
        <w:rPr>
          <w:b w:val="0"/>
          <w:color w:val="000000" w:themeColor="text1"/>
          <w:sz w:val="20"/>
          <w:lang w:val="en-GB"/>
        </w:rPr>
        <w:t xml:space="preserve">a </w:t>
      </w:r>
      <w:r w:rsidR="00DD2698" w:rsidRPr="002F75AA">
        <w:rPr>
          <w:b w:val="0"/>
          <w:color w:val="000000" w:themeColor="text1"/>
          <w:sz w:val="20"/>
          <w:lang w:val="en-GB"/>
        </w:rPr>
        <w:t xml:space="preserve">status code </w:t>
      </w:r>
      <w:r w:rsidR="003C3ABC" w:rsidRPr="002F75AA">
        <w:rPr>
          <w:b w:val="0"/>
          <w:color w:val="000000" w:themeColor="text1"/>
          <w:sz w:val="20"/>
          <w:lang w:val="en-GB"/>
        </w:rPr>
        <w:t xml:space="preserve">of </w:t>
      </w:r>
      <w:r w:rsidR="00DD2698" w:rsidRPr="002F75AA">
        <w:rPr>
          <w:b w:val="0"/>
          <w:color w:val="000000" w:themeColor="text1"/>
          <w:sz w:val="20"/>
          <w:lang w:val="en-GB"/>
        </w:rPr>
        <w:t>either “rejected” or “pending”</w:t>
      </w:r>
      <w:r w:rsidR="00D43D4E">
        <w:rPr>
          <w:b w:val="0"/>
          <w:color w:val="000000" w:themeColor="text1"/>
          <w:sz w:val="20"/>
          <w:lang w:val="en-GB"/>
        </w:rPr>
        <w:t xml:space="preserve"> [13</w:t>
      </w:r>
      <w:r w:rsidR="00DD2698" w:rsidRPr="002F75AA">
        <w:rPr>
          <w:b w:val="0"/>
          <w:color w:val="000000" w:themeColor="text1"/>
          <w:sz w:val="20"/>
          <w:lang w:val="en-GB"/>
        </w:rPr>
        <w:t>].</w:t>
      </w:r>
      <w:r w:rsidR="00DD3EB2" w:rsidRPr="002F75AA">
        <w:rPr>
          <w:b w:val="0"/>
          <w:color w:val="000000" w:themeColor="text1"/>
          <w:sz w:val="20"/>
          <w:lang w:val="en-GB"/>
        </w:rPr>
        <w:t xml:space="preserve"> </w:t>
      </w:r>
      <w:r w:rsidR="00762E46" w:rsidRPr="002F75AA">
        <w:rPr>
          <w:b w:val="0"/>
          <w:color w:val="000000" w:themeColor="text1"/>
          <w:sz w:val="20"/>
          <w:lang w:val="en-GB"/>
        </w:rPr>
        <w:t>I</w:t>
      </w:r>
      <w:r w:rsidR="00DD2698" w:rsidRPr="002F75AA">
        <w:rPr>
          <w:b w:val="0"/>
          <w:color w:val="000000" w:themeColor="text1"/>
          <w:sz w:val="20"/>
          <w:lang w:val="en-GB"/>
        </w:rPr>
        <w:t xml:space="preserve">f </w:t>
      </w:r>
      <w:r w:rsidR="0000788D" w:rsidRPr="002F75AA">
        <w:rPr>
          <w:b w:val="0"/>
          <w:color w:val="000000" w:themeColor="text1"/>
          <w:sz w:val="20"/>
          <w:lang w:val="en-GB"/>
        </w:rPr>
        <w:t>ESP-1 is not an external client to SCP but peer that already hold</w:t>
      </w:r>
      <w:r w:rsidR="001A15E4" w:rsidRPr="002F75AA">
        <w:rPr>
          <w:b w:val="0"/>
          <w:color w:val="000000" w:themeColor="text1"/>
          <w:sz w:val="20"/>
          <w:lang w:val="en-GB"/>
        </w:rPr>
        <w:t>s</w:t>
      </w:r>
      <w:r w:rsidR="0000788D" w:rsidRPr="002F75AA">
        <w:rPr>
          <w:b w:val="0"/>
          <w:color w:val="000000" w:themeColor="text1"/>
          <w:sz w:val="20"/>
          <w:lang w:val="en-GB"/>
        </w:rPr>
        <w:t xml:space="preserve"> TCP c</w:t>
      </w:r>
      <w:r w:rsidR="00DD2698" w:rsidRPr="002F75AA">
        <w:rPr>
          <w:b w:val="0"/>
          <w:color w:val="000000" w:themeColor="text1"/>
          <w:sz w:val="20"/>
          <w:lang w:val="en-GB"/>
        </w:rPr>
        <w:t>onnection</w:t>
      </w:r>
      <w:r w:rsidR="001A15E4" w:rsidRPr="002F75AA">
        <w:rPr>
          <w:b w:val="0"/>
          <w:color w:val="000000" w:themeColor="text1"/>
          <w:sz w:val="20"/>
          <w:lang w:val="en-GB"/>
        </w:rPr>
        <w:t>s</w:t>
      </w:r>
      <w:r w:rsidR="00DD2698" w:rsidRPr="002F75AA">
        <w:rPr>
          <w:b w:val="0"/>
          <w:color w:val="000000" w:themeColor="text1"/>
          <w:sz w:val="20"/>
          <w:lang w:val="en-GB"/>
        </w:rPr>
        <w:t xml:space="preserve"> to other peers, it </w:t>
      </w:r>
      <w:r w:rsidR="0000788D" w:rsidRPr="002F75AA">
        <w:rPr>
          <w:b w:val="0"/>
          <w:color w:val="000000" w:themeColor="text1"/>
          <w:sz w:val="20"/>
          <w:lang w:val="en-GB"/>
        </w:rPr>
        <w:t xml:space="preserve">has </w:t>
      </w:r>
      <w:r w:rsidR="00DD2698" w:rsidRPr="002F75AA">
        <w:rPr>
          <w:b w:val="0"/>
          <w:color w:val="000000" w:themeColor="text1"/>
          <w:sz w:val="20"/>
          <w:lang w:val="en-GB"/>
        </w:rPr>
        <w:t xml:space="preserve">already </w:t>
      </w:r>
      <w:r w:rsidR="005F6AE6" w:rsidRPr="002F75AA">
        <w:rPr>
          <w:b w:val="0"/>
          <w:color w:val="000000" w:themeColor="text1"/>
          <w:sz w:val="20"/>
          <w:lang w:val="en-GB"/>
        </w:rPr>
        <w:t xml:space="preserve">defined quorum slices at the </w:t>
      </w:r>
      <w:r w:rsidR="005F6AE6" w:rsidRPr="002F75AA">
        <w:rPr>
          <w:b w:val="0"/>
          <w:color w:val="000000" w:themeColor="text1"/>
          <w:sz w:val="20"/>
          <w:lang w:val="en-GB"/>
        </w:rPr>
        <w:t>country level (top level tier</w:t>
      </w:r>
      <w:r w:rsidR="001A15E4" w:rsidRPr="002F75AA">
        <w:rPr>
          <w:b w:val="0"/>
          <w:color w:val="000000" w:themeColor="text1"/>
          <w:sz w:val="20"/>
          <w:lang w:val="en-GB"/>
        </w:rPr>
        <w:t xml:space="preserve">). </w:t>
      </w:r>
      <w:r w:rsidR="0000788D" w:rsidRPr="002F75AA">
        <w:rPr>
          <w:b w:val="0"/>
          <w:color w:val="000000" w:themeColor="text1"/>
          <w:sz w:val="20"/>
          <w:lang w:val="en-GB"/>
        </w:rPr>
        <w:t xml:space="preserve">ESP-1 </w:t>
      </w:r>
      <w:r w:rsidR="005F6AE6" w:rsidRPr="002F75AA">
        <w:rPr>
          <w:b w:val="0"/>
          <w:color w:val="000000" w:themeColor="text1"/>
          <w:sz w:val="20"/>
          <w:lang w:val="en-GB"/>
        </w:rPr>
        <w:t xml:space="preserve">submits </w:t>
      </w:r>
      <w:r w:rsidR="001A15E4" w:rsidRPr="002F75AA">
        <w:rPr>
          <w:b w:val="0"/>
          <w:color w:val="000000" w:themeColor="text1"/>
          <w:sz w:val="20"/>
          <w:lang w:val="en-GB"/>
        </w:rPr>
        <w:t xml:space="preserve">a </w:t>
      </w:r>
      <w:r w:rsidR="0000788D" w:rsidRPr="002F75AA">
        <w:rPr>
          <w:b w:val="0"/>
          <w:color w:val="000000" w:themeColor="text1"/>
          <w:sz w:val="20"/>
          <w:lang w:val="en-GB"/>
        </w:rPr>
        <w:t xml:space="preserve">transaction message in XDR format </w:t>
      </w:r>
      <w:r w:rsidR="005F6AE6" w:rsidRPr="002F75AA">
        <w:rPr>
          <w:b w:val="0"/>
          <w:color w:val="000000" w:themeColor="text1"/>
          <w:sz w:val="20"/>
          <w:lang w:val="en-GB"/>
        </w:rPr>
        <w:t xml:space="preserve">which is </w:t>
      </w:r>
      <w:r w:rsidR="0000788D" w:rsidRPr="002F75AA">
        <w:rPr>
          <w:b w:val="0"/>
          <w:color w:val="000000" w:themeColor="text1"/>
          <w:sz w:val="20"/>
          <w:lang w:val="en-GB"/>
        </w:rPr>
        <w:t>repeated to all peers (called “flooding”</w:t>
      </w:r>
      <w:r w:rsidR="00762E46" w:rsidRPr="002F75AA">
        <w:rPr>
          <w:b w:val="0"/>
          <w:color w:val="000000" w:themeColor="text1"/>
          <w:sz w:val="20"/>
          <w:lang w:val="en-GB"/>
        </w:rPr>
        <w:t xml:space="preserve"> in [1</w:t>
      </w:r>
      <w:r w:rsidR="00D43D4E">
        <w:rPr>
          <w:b w:val="0"/>
          <w:color w:val="000000" w:themeColor="text1"/>
          <w:sz w:val="20"/>
          <w:lang w:val="en-GB"/>
        </w:rPr>
        <w:t>3</w:t>
      </w:r>
      <w:r w:rsidR="00DD2698" w:rsidRPr="002F75AA">
        <w:rPr>
          <w:b w:val="0"/>
          <w:color w:val="000000" w:themeColor="text1"/>
          <w:sz w:val="20"/>
          <w:lang w:val="en-GB"/>
        </w:rPr>
        <w:t>]</w:t>
      </w:r>
      <w:r w:rsidR="00DD3EB2" w:rsidRPr="002F75AA">
        <w:rPr>
          <w:b w:val="0"/>
          <w:color w:val="000000" w:themeColor="text1"/>
          <w:sz w:val="20"/>
          <w:lang w:val="en-GB"/>
        </w:rPr>
        <w:t>)</w:t>
      </w:r>
      <w:r w:rsidR="00DD2698" w:rsidRPr="002F75AA">
        <w:rPr>
          <w:b w:val="0"/>
          <w:color w:val="000000" w:themeColor="text1"/>
          <w:sz w:val="20"/>
          <w:lang w:val="en-GB"/>
        </w:rPr>
        <w:t>.</w:t>
      </w:r>
      <w:r w:rsidR="008939AA" w:rsidRPr="002F75AA">
        <w:rPr>
          <w:b w:val="0"/>
          <w:color w:val="000000" w:themeColor="text1"/>
          <w:sz w:val="20"/>
          <w:lang w:val="en-GB"/>
        </w:rPr>
        <w:t xml:space="preserve"> </w:t>
      </w:r>
      <w:r w:rsidR="00DD2698" w:rsidRPr="002F75AA">
        <w:rPr>
          <w:b w:val="0"/>
          <w:color w:val="000000" w:themeColor="text1"/>
          <w:sz w:val="20"/>
          <w:lang w:val="en-GB"/>
        </w:rPr>
        <w:t xml:space="preserve">SCP decides on </w:t>
      </w:r>
      <w:r w:rsidR="001A15E4" w:rsidRPr="002F75AA">
        <w:rPr>
          <w:b w:val="0"/>
          <w:color w:val="000000" w:themeColor="text1"/>
          <w:sz w:val="20"/>
          <w:lang w:val="en-GB"/>
        </w:rPr>
        <w:t xml:space="preserve">the </w:t>
      </w:r>
      <w:r w:rsidR="00DD2698" w:rsidRPr="002F75AA">
        <w:rPr>
          <w:b w:val="0"/>
          <w:color w:val="000000" w:themeColor="text1"/>
          <w:sz w:val="20"/>
          <w:lang w:val="en-GB"/>
        </w:rPr>
        <w:t xml:space="preserve">consensus state and the results are recorded in </w:t>
      </w:r>
      <w:r w:rsidR="001A15E4" w:rsidRPr="002F75AA">
        <w:rPr>
          <w:b w:val="0"/>
          <w:color w:val="000000" w:themeColor="text1"/>
          <w:sz w:val="20"/>
          <w:lang w:val="en-GB"/>
        </w:rPr>
        <w:t xml:space="preserve">the </w:t>
      </w:r>
      <w:r w:rsidR="00DD2698" w:rsidRPr="002F75AA">
        <w:rPr>
          <w:b w:val="0"/>
          <w:color w:val="000000" w:themeColor="text1"/>
          <w:sz w:val="20"/>
          <w:lang w:val="en-GB"/>
        </w:rPr>
        <w:t xml:space="preserve">SCP Log Archive (in XDR </w:t>
      </w:r>
      <w:r w:rsidR="001A15E4" w:rsidRPr="002F75AA">
        <w:rPr>
          <w:b w:val="0"/>
          <w:color w:val="000000" w:themeColor="text1"/>
          <w:sz w:val="20"/>
          <w:lang w:val="en-GB"/>
        </w:rPr>
        <w:t>format</w:t>
      </w:r>
      <w:r w:rsidR="00DD2698" w:rsidRPr="002F75AA">
        <w:rPr>
          <w:b w:val="0"/>
          <w:color w:val="000000" w:themeColor="text1"/>
          <w:sz w:val="20"/>
          <w:lang w:val="en-GB"/>
        </w:rPr>
        <w:t xml:space="preserve">) and sent back to </w:t>
      </w:r>
      <w:r w:rsidR="001A15E4" w:rsidRPr="002F75AA">
        <w:rPr>
          <w:b w:val="0"/>
          <w:color w:val="000000" w:themeColor="text1"/>
          <w:sz w:val="20"/>
          <w:lang w:val="en-GB"/>
        </w:rPr>
        <w:t xml:space="preserve">the application (in our case, the NIMBLE </w:t>
      </w:r>
      <w:r w:rsidR="00DD2698" w:rsidRPr="002F75AA">
        <w:rPr>
          <w:b w:val="0"/>
          <w:color w:val="000000" w:themeColor="text1"/>
          <w:sz w:val="20"/>
          <w:lang w:val="en-GB"/>
        </w:rPr>
        <w:t>negotiation service</w:t>
      </w:r>
      <w:r w:rsidR="001A15E4" w:rsidRPr="002F75AA">
        <w:rPr>
          <w:b w:val="0"/>
          <w:color w:val="000000" w:themeColor="text1"/>
          <w:sz w:val="20"/>
          <w:lang w:val="en-GB"/>
        </w:rPr>
        <w:t>)</w:t>
      </w:r>
      <w:r w:rsidR="00DD2698" w:rsidRPr="002F75AA">
        <w:rPr>
          <w:b w:val="0"/>
          <w:color w:val="000000" w:themeColor="text1"/>
          <w:sz w:val="20"/>
          <w:lang w:val="en-GB"/>
        </w:rPr>
        <w:t>.</w:t>
      </w:r>
    </w:p>
    <w:p w14:paraId="168FE489" w14:textId="77777777" w:rsidR="006C757D" w:rsidRPr="002F75AA" w:rsidRDefault="006C757D" w:rsidP="006C757D">
      <w:pPr>
        <w:pStyle w:val="Heading2"/>
        <w:rPr>
          <w:color w:val="000000" w:themeColor="text1"/>
          <w:lang w:val="en-GB"/>
        </w:rPr>
      </w:pPr>
      <w:r w:rsidRPr="002F75AA">
        <w:rPr>
          <w:color w:val="000000" w:themeColor="text1"/>
          <w:lang w:val="en-GB"/>
        </w:rPr>
        <w:t>Embedded Architectural Components</w:t>
      </w:r>
    </w:p>
    <w:p w14:paraId="293F2713" w14:textId="7AC9CFA5" w:rsidR="006C757D" w:rsidRPr="002F75AA" w:rsidRDefault="006C757D" w:rsidP="006C757D">
      <w:pPr>
        <w:jc w:val="both"/>
        <w:rPr>
          <w:color w:val="000000" w:themeColor="text1"/>
          <w:sz w:val="20"/>
          <w:szCs w:val="20"/>
          <w:lang w:val="en-GB"/>
        </w:rPr>
      </w:pPr>
      <w:r w:rsidRPr="002F75AA">
        <w:rPr>
          <w:color w:val="000000" w:themeColor="text1"/>
          <w:sz w:val="20"/>
          <w:szCs w:val="20"/>
          <w:lang w:val="en-GB"/>
        </w:rPr>
        <w:t xml:space="preserve">Implementing SCP </w:t>
      </w:r>
      <w:r w:rsidR="001D12E0" w:rsidRPr="002F75AA">
        <w:rPr>
          <w:color w:val="000000" w:themeColor="text1"/>
          <w:sz w:val="20"/>
          <w:szCs w:val="20"/>
          <w:lang w:val="en-GB"/>
        </w:rPr>
        <w:t>in NIMBLE requires s</w:t>
      </w:r>
      <w:r w:rsidRPr="002F75AA">
        <w:rPr>
          <w:color w:val="000000" w:themeColor="text1"/>
          <w:sz w:val="20"/>
          <w:szCs w:val="20"/>
          <w:lang w:val="en-GB"/>
        </w:rPr>
        <w:t xml:space="preserve">everal components </w:t>
      </w:r>
      <w:r w:rsidR="001D12E0" w:rsidRPr="002F75AA">
        <w:rPr>
          <w:color w:val="000000" w:themeColor="text1"/>
          <w:sz w:val="20"/>
          <w:szCs w:val="20"/>
          <w:lang w:val="en-GB"/>
        </w:rPr>
        <w:t xml:space="preserve">to be </w:t>
      </w:r>
      <w:r w:rsidRPr="002F75AA">
        <w:rPr>
          <w:color w:val="000000" w:themeColor="text1"/>
          <w:sz w:val="20"/>
          <w:szCs w:val="20"/>
          <w:lang w:val="en-GB"/>
        </w:rPr>
        <w:t xml:space="preserve">added to the existing </w:t>
      </w:r>
      <w:r w:rsidR="001D12E0" w:rsidRPr="002F75AA">
        <w:rPr>
          <w:color w:val="000000" w:themeColor="text1"/>
          <w:sz w:val="20"/>
          <w:szCs w:val="20"/>
          <w:lang w:val="en-GB"/>
        </w:rPr>
        <w:t xml:space="preserve">microservice </w:t>
      </w:r>
      <w:r w:rsidRPr="002F75AA">
        <w:rPr>
          <w:color w:val="000000" w:themeColor="text1"/>
          <w:sz w:val="20"/>
          <w:szCs w:val="20"/>
          <w:lang w:val="en-GB"/>
        </w:rPr>
        <w:t xml:space="preserve">architecture of the </w:t>
      </w:r>
      <w:r w:rsidR="001D12E0" w:rsidRPr="002F75AA">
        <w:rPr>
          <w:color w:val="000000" w:themeColor="text1"/>
          <w:sz w:val="20"/>
          <w:szCs w:val="20"/>
          <w:lang w:val="en-GB"/>
        </w:rPr>
        <w:t xml:space="preserve">NIMBLE </w:t>
      </w:r>
      <w:r w:rsidRPr="002F75AA">
        <w:rPr>
          <w:color w:val="000000" w:themeColor="text1"/>
          <w:sz w:val="20"/>
          <w:szCs w:val="20"/>
          <w:lang w:val="en-GB"/>
        </w:rPr>
        <w:t xml:space="preserve">platform. Figure 5 shows the composition of </w:t>
      </w:r>
      <w:r w:rsidR="00AF0C04">
        <w:rPr>
          <w:color w:val="000000" w:themeColor="text1"/>
          <w:sz w:val="20"/>
          <w:szCs w:val="20"/>
          <w:lang w:val="en-GB"/>
        </w:rPr>
        <w:t xml:space="preserve">the </w:t>
      </w:r>
      <w:r w:rsidR="001D12E0" w:rsidRPr="002F75AA">
        <w:rPr>
          <w:color w:val="000000" w:themeColor="text1"/>
          <w:sz w:val="20"/>
          <w:szCs w:val="20"/>
          <w:lang w:val="en-GB"/>
        </w:rPr>
        <w:t xml:space="preserve">consensus component (green) </w:t>
      </w:r>
      <w:r w:rsidRPr="002F75AA">
        <w:rPr>
          <w:color w:val="000000" w:themeColor="text1"/>
          <w:sz w:val="20"/>
          <w:szCs w:val="20"/>
          <w:lang w:val="en-GB"/>
        </w:rPr>
        <w:t xml:space="preserve">and </w:t>
      </w:r>
      <w:r w:rsidR="00AF0C04">
        <w:rPr>
          <w:color w:val="000000" w:themeColor="text1"/>
          <w:sz w:val="20"/>
          <w:szCs w:val="20"/>
          <w:lang w:val="en-GB"/>
        </w:rPr>
        <w:t xml:space="preserve">the </w:t>
      </w:r>
      <w:r w:rsidR="001D12E0" w:rsidRPr="002F75AA">
        <w:rPr>
          <w:color w:val="000000" w:themeColor="text1"/>
          <w:sz w:val="20"/>
          <w:szCs w:val="20"/>
          <w:lang w:val="en-GB"/>
        </w:rPr>
        <w:lastRenderedPageBreak/>
        <w:t xml:space="preserve">platform services (red). </w:t>
      </w:r>
      <w:r w:rsidRPr="002F75AA">
        <w:rPr>
          <w:color w:val="000000" w:themeColor="text1"/>
          <w:sz w:val="20"/>
          <w:szCs w:val="20"/>
          <w:lang w:val="en-GB"/>
        </w:rPr>
        <w:t xml:space="preserve">Each consensus component will be realised in loosely coupled units, </w:t>
      </w:r>
      <w:r w:rsidR="001D12E0" w:rsidRPr="002F75AA">
        <w:rPr>
          <w:color w:val="000000" w:themeColor="text1"/>
          <w:sz w:val="20"/>
          <w:szCs w:val="20"/>
          <w:lang w:val="en-GB"/>
        </w:rPr>
        <w:t>with</w:t>
      </w:r>
      <w:r w:rsidRPr="002F75AA">
        <w:rPr>
          <w:color w:val="000000" w:themeColor="text1"/>
          <w:sz w:val="20"/>
          <w:szCs w:val="20"/>
          <w:lang w:val="en-GB"/>
        </w:rPr>
        <w:t xml:space="preserve"> inter-component communication executed via HTTP. The </w:t>
      </w:r>
      <w:r w:rsidR="001D12E0" w:rsidRPr="002F75AA">
        <w:rPr>
          <w:i/>
          <w:color w:val="000000" w:themeColor="text1"/>
          <w:sz w:val="20"/>
          <w:szCs w:val="20"/>
          <w:lang w:val="en-GB"/>
        </w:rPr>
        <w:t>Consensus Logic</w:t>
      </w:r>
      <w:r w:rsidR="001D12E0" w:rsidRPr="002F75AA">
        <w:rPr>
          <w:color w:val="000000" w:themeColor="text1"/>
          <w:sz w:val="20"/>
          <w:szCs w:val="20"/>
          <w:lang w:val="en-GB"/>
        </w:rPr>
        <w:t xml:space="preserve"> </w:t>
      </w:r>
      <w:r w:rsidRPr="002F75AA">
        <w:rPr>
          <w:color w:val="000000" w:themeColor="text1"/>
          <w:sz w:val="20"/>
          <w:szCs w:val="20"/>
          <w:lang w:val="en-GB"/>
        </w:rPr>
        <w:t>component exchanges votes with other instances in the federated network and manages the formation of a quorum.</w:t>
      </w:r>
    </w:p>
    <w:p w14:paraId="76CACC6E" w14:textId="73666C9C" w:rsidR="006C757D" w:rsidRPr="002F75AA" w:rsidRDefault="00720BA0" w:rsidP="006C757D">
      <w:pPr>
        <w:rPr>
          <w:color w:val="000000" w:themeColor="text1"/>
          <w:lang w:val="en-GB"/>
        </w:rPr>
      </w:pPr>
      <w:commentRangeStart w:id="3"/>
      <w:r w:rsidRPr="002F75AA">
        <w:rPr>
          <w:noProof/>
          <w:color w:val="000000" w:themeColor="text1"/>
          <w:lang w:val="en-GB"/>
        </w:rPr>
        <w:drawing>
          <wp:anchor distT="0" distB="0" distL="114300" distR="114300" simplePos="0" relativeHeight="251673600" behindDoc="1" locked="0" layoutInCell="1" allowOverlap="1" wp14:anchorId="4572F647" wp14:editId="33DB002A">
            <wp:simplePos x="0" y="0"/>
            <wp:positionH relativeFrom="column">
              <wp:posOffset>-13970</wp:posOffset>
            </wp:positionH>
            <wp:positionV relativeFrom="paragraph">
              <wp:posOffset>80645</wp:posOffset>
            </wp:positionV>
            <wp:extent cx="3110230" cy="2219325"/>
            <wp:effectExtent l="0" t="0" r="1270" b="3175"/>
            <wp:wrapTight wrapText="bothSides">
              <wp:wrapPolygon edited="0">
                <wp:start x="7232" y="0"/>
                <wp:lineTo x="7585" y="1978"/>
                <wp:lineTo x="7585" y="2225"/>
                <wp:lineTo x="9173" y="3955"/>
                <wp:lineTo x="970" y="4573"/>
                <wp:lineTo x="706" y="4944"/>
                <wp:lineTo x="1147" y="5933"/>
                <wp:lineTo x="0" y="7911"/>
                <wp:lineTo x="0" y="21507"/>
                <wp:lineTo x="21521" y="21507"/>
                <wp:lineTo x="21521" y="7911"/>
                <wp:lineTo x="16140" y="5933"/>
                <wp:lineTo x="20815" y="5933"/>
                <wp:lineTo x="20639" y="5191"/>
                <wp:lineTo x="11642" y="3955"/>
                <wp:lineTo x="17640" y="2843"/>
                <wp:lineTo x="17728" y="2101"/>
                <wp:lineTo x="13406" y="1978"/>
                <wp:lineTo x="13847" y="0"/>
                <wp:lineTo x="723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0230" cy="2219325"/>
                    </a:xfrm>
                    <a:prstGeom prst="rect">
                      <a:avLst/>
                    </a:prstGeom>
                  </pic:spPr>
                </pic:pic>
              </a:graphicData>
            </a:graphic>
            <wp14:sizeRelH relativeFrom="page">
              <wp14:pctWidth>0</wp14:pctWidth>
            </wp14:sizeRelH>
            <wp14:sizeRelV relativeFrom="page">
              <wp14:pctHeight>0</wp14:pctHeight>
            </wp14:sizeRelV>
          </wp:anchor>
        </w:drawing>
      </w:r>
      <w:commentRangeEnd w:id="3"/>
      <w:r w:rsidR="00FF5B20">
        <w:rPr>
          <w:rStyle w:val="CommentReference"/>
        </w:rPr>
        <w:commentReference w:id="3"/>
      </w:r>
    </w:p>
    <w:p w14:paraId="27BDBDA6" w14:textId="77777777" w:rsidR="006C757D" w:rsidRPr="002F75AA" w:rsidRDefault="006C757D" w:rsidP="006C757D">
      <w:pPr>
        <w:jc w:val="both"/>
        <w:rPr>
          <w:color w:val="000000" w:themeColor="text1"/>
          <w:sz w:val="20"/>
          <w:szCs w:val="20"/>
          <w:lang w:val="en-GB"/>
        </w:rPr>
      </w:pPr>
    </w:p>
    <w:p w14:paraId="15AFDC1D" w14:textId="22FBE92E" w:rsidR="006C757D" w:rsidRPr="002F75AA" w:rsidRDefault="00720BA0" w:rsidP="006C757D">
      <w:pPr>
        <w:jc w:val="both"/>
        <w:rPr>
          <w:color w:val="000000" w:themeColor="text1"/>
          <w:sz w:val="20"/>
          <w:szCs w:val="20"/>
          <w:lang w:val="en-GB"/>
        </w:rPr>
      </w:pPr>
      <w:r w:rsidRPr="002F75AA">
        <w:rPr>
          <w:noProof/>
          <w:color w:val="000000" w:themeColor="text1"/>
          <w:sz w:val="20"/>
        </w:rPr>
        <mc:AlternateContent>
          <mc:Choice Requires="wps">
            <w:drawing>
              <wp:anchor distT="0" distB="0" distL="114300" distR="114300" simplePos="0" relativeHeight="251670528" behindDoc="0" locked="0" layoutInCell="1" allowOverlap="1" wp14:anchorId="060A6064" wp14:editId="47E94CDA">
                <wp:simplePos x="0" y="0"/>
                <wp:positionH relativeFrom="column">
                  <wp:posOffset>33215</wp:posOffset>
                </wp:positionH>
                <wp:positionV relativeFrom="paragraph">
                  <wp:posOffset>2068537</wp:posOffset>
                </wp:positionV>
                <wp:extent cx="3015615" cy="384810"/>
                <wp:effectExtent l="0" t="0" r="0" b="0"/>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3848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727E14" w14:textId="77777777" w:rsidR="006C757D" w:rsidRPr="005A0D0E" w:rsidRDefault="006C757D" w:rsidP="006C757D">
                            <w:pPr>
                              <w:pStyle w:val="Caption"/>
                              <w:jc w:val="left"/>
                              <w:rPr>
                                <w:sz w:val="20"/>
                                <w:szCs w:val="20"/>
                              </w:rPr>
                            </w:pPr>
                            <w:r w:rsidRPr="005A0D0E">
                              <w:rPr>
                                <w:sz w:val="20"/>
                                <w:szCs w:val="20"/>
                              </w:rPr>
                              <w:t xml:space="preserve">Figure </w:t>
                            </w:r>
                            <w:r>
                              <w:rPr>
                                <w:sz w:val="20"/>
                                <w:szCs w:val="20"/>
                              </w:rPr>
                              <w:t>5</w:t>
                            </w:r>
                            <w:r w:rsidRPr="005A0D0E">
                              <w:rPr>
                                <w:sz w:val="20"/>
                                <w:szCs w:val="20"/>
                              </w:rPr>
                              <w:t xml:space="preserve">. </w:t>
                            </w:r>
                            <w:r>
                              <w:rPr>
                                <w:sz w:val="20"/>
                                <w:szCs w:val="20"/>
                              </w:rPr>
                              <w:t>Consensus components embedded in the NIMBLE architecture.</w:t>
                            </w:r>
                          </w:p>
                          <w:p w14:paraId="5C5BADDD" w14:textId="77777777" w:rsidR="006C757D" w:rsidRDefault="006C757D" w:rsidP="006C757D">
                            <w:pPr>
                              <w:rPr>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A6064" id="_x0000_s1030" type="#_x0000_t202" style="position:absolute;left:0;text-align:left;margin-left:2.6pt;margin-top:162.9pt;width:237.45pt;height:3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" stroked="f">
                <v:textbox>
                  <w:txbxContent>
                    <w:p w14:paraId="6D727E14" w14:textId="77777777" w:rsidR="006C757D" w:rsidRPr="005A0D0E" w:rsidRDefault="006C757D" w:rsidP="006C757D">
                      <w:pPr>
                        <w:pStyle w:val="Caption"/>
                        <w:jc w:val="left"/>
                        <w:rPr>
                          <w:sz w:val="20"/>
                          <w:szCs w:val="20"/>
                        </w:rPr>
                      </w:pPr>
                      <w:r w:rsidRPr="005A0D0E">
                        <w:rPr>
                          <w:sz w:val="20"/>
                          <w:szCs w:val="20"/>
                        </w:rPr>
                        <w:t xml:space="preserve">Figure </w:t>
                      </w:r>
                      <w:r>
                        <w:rPr>
                          <w:sz w:val="20"/>
                          <w:szCs w:val="20"/>
                        </w:rPr>
                        <w:t>5</w:t>
                      </w:r>
                      <w:r w:rsidRPr="005A0D0E">
                        <w:rPr>
                          <w:sz w:val="20"/>
                          <w:szCs w:val="20"/>
                        </w:rPr>
                        <w:t xml:space="preserve">. </w:t>
                      </w:r>
                      <w:r>
                        <w:rPr>
                          <w:sz w:val="20"/>
                          <w:szCs w:val="20"/>
                        </w:rPr>
                        <w:t>Consensus components embedded in the NIMBLE architecture.</w:t>
                      </w:r>
                    </w:p>
                    <w:p w14:paraId="5C5BADDD" w14:textId="77777777" w:rsidR="006C757D" w:rsidRDefault="006C757D" w:rsidP="006C757D">
                      <w:pPr>
                        <w:rPr>
                          <w:lang w:val="en-AU"/>
                        </w:rPr>
                      </w:pPr>
                    </w:p>
                  </w:txbxContent>
                </v:textbox>
                <w10:wrap type="square"/>
              </v:shape>
            </w:pict>
          </mc:Fallback>
        </mc:AlternateContent>
      </w:r>
    </w:p>
    <w:p w14:paraId="080FB89A" w14:textId="643A948E" w:rsidR="006C757D" w:rsidRPr="002F75AA" w:rsidRDefault="001D12E0" w:rsidP="006C757D">
      <w:pPr>
        <w:jc w:val="both"/>
        <w:rPr>
          <w:color w:val="000000" w:themeColor="text1"/>
          <w:sz w:val="20"/>
          <w:szCs w:val="20"/>
          <w:lang w:val="en-GB"/>
        </w:rPr>
      </w:pPr>
      <w:r w:rsidRPr="002F75AA">
        <w:rPr>
          <w:color w:val="000000" w:themeColor="text1"/>
          <w:sz w:val="20"/>
          <w:szCs w:val="20"/>
          <w:lang w:val="en-GB"/>
        </w:rPr>
        <w:t xml:space="preserve">Platform services, </w:t>
      </w:r>
      <w:r w:rsidR="006C757D" w:rsidRPr="002F75AA">
        <w:rPr>
          <w:color w:val="000000" w:themeColor="text1"/>
          <w:sz w:val="20"/>
          <w:szCs w:val="20"/>
          <w:lang w:val="en-GB"/>
        </w:rPr>
        <w:t xml:space="preserve">e.g. </w:t>
      </w:r>
      <w:r w:rsidR="006C757D" w:rsidRPr="002F75AA">
        <w:rPr>
          <w:i/>
          <w:color w:val="000000" w:themeColor="text1"/>
          <w:sz w:val="20"/>
          <w:szCs w:val="20"/>
          <w:lang w:val="en-GB"/>
        </w:rPr>
        <w:t>Identity Service</w:t>
      </w:r>
      <w:r w:rsidR="006C757D" w:rsidRPr="002F75AA">
        <w:rPr>
          <w:color w:val="000000" w:themeColor="text1"/>
          <w:sz w:val="20"/>
          <w:szCs w:val="20"/>
          <w:lang w:val="en-GB"/>
        </w:rPr>
        <w:t xml:space="preserve"> </w:t>
      </w:r>
      <w:r w:rsidRPr="002F75AA">
        <w:rPr>
          <w:color w:val="000000" w:themeColor="text1"/>
          <w:sz w:val="20"/>
          <w:szCs w:val="20"/>
          <w:lang w:val="en-GB"/>
        </w:rPr>
        <w:t xml:space="preserve">and </w:t>
      </w:r>
      <w:r w:rsidRPr="002F75AA">
        <w:rPr>
          <w:i/>
          <w:color w:val="000000" w:themeColor="text1"/>
          <w:sz w:val="20"/>
          <w:szCs w:val="20"/>
          <w:lang w:val="en-GB"/>
        </w:rPr>
        <w:t>Negotiation Service</w:t>
      </w:r>
      <w:r w:rsidRPr="002F75AA">
        <w:rPr>
          <w:color w:val="000000" w:themeColor="text1"/>
          <w:sz w:val="20"/>
          <w:szCs w:val="20"/>
          <w:lang w:val="en-GB"/>
        </w:rPr>
        <w:t>,</w:t>
      </w:r>
      <w:r w:rsidR="006C757D" w:rsidRPr="002F75AA">
        <w:rPr>
          <w:color w:val="000000" w:themeColor="text1"/>
          <w:sz w:val="20"/>
          <w:szCs w:val="20"/>
          <w:lang w:val="en-GB"/>
        </w:rPr>
        <w:t xml:space="preserve"> communicate with the </w:t>
      </w:r>
      <w:r w:rsidRPr="002F75AA">
        <w:rPr>
          <w:i/>
          <w:color w:val="000000" w:themeColor="text1"/>
          <w:sz w:val="20"/>
          <w:szCs w:val="20"/>
          <w:lang w:val="en-GB"/>
        </w:rPr>
        <w:t>Consensus Logic</w:t>
      </w:r>
      <w:r w:rsidRPr="002F75AA">
        <w:rPr>
          <w:color w:val="000000" w:themeColor="text1"/>
          <w:sz w:val="20"/>
          <w:szCs w:val="20"/>
          <w:lang w:val="en-GB"/>
        </w:rPr>
        <w:t xml:space="preserve"> </w:t>
      </w:r>
      <w:r w:rsidR="006C757D" w:rsidRPr="002F75AA">
        <w:rPr>
          <w:color w:val="000000" w:themeColor="text1"/>
          <w:sz w:val="20"/>
          <w:szCs w:val="20"/>
          <w:lang w:val="en-GB"/>
        </w:rPr>
        <w:t xml:space="preserve">in order to find system-wide agreements for new statements. Configurable metadata of individual nodes </w:t>
      </w:r>
      <w:r w:rsidR="00AF0C04">
        <w:rPr>
          <w:color w:val="000000" w:themeColor="text1"/>
          <w:sz w:val="20"/>
          <w:szCs w:val="20"/>
          <w:lang w:val="en-GB"/>
        </w:rPr>
        <w:t>is</w:t>
      </w:r>
      <w:r w:rsidR="006C757D" w:rsidRPr="002F75AA">
        <w:rPr>
          <w:color w:val="000000" w:themeColor="text1"/>
          <w:sz w:val="20"/>
          <w:szCs w:val="20"/>
          <w:lang w:val="en-GB"/>
        </w:rPr>
        <w:t xml:space="preserve"> saved in the </w:t>
      </w:r>
      <w:r w:rsidR="006C757D" w:rsidRPr="002F75AA">
        <w:rPr>
          <w:i/>
          <w:color w:val="000000" w:themeColor="text1"/>
          <w:sz w:val="20"/>
          <w:szCs w:val="20"/>
          <w:lang w:val="en-GB"/>
        </w:rPr>
        <w:t>Consensus Configuration</w:t>
      </w:r>
      <w:r w:rsidRPr="002F75AA">
        <w:rPr>
          <w:color w:val="000000" w:themeColor="text1"/>
          <w:sz w:val="20"/>
          <w:szCs w:val="20"/>
          <w:lang w:val="en-GB"/>
        </w:rPr>
        <w:t xml:space="preserve"> component, </w:t>
      </w:r>
      <w:r w:rsidR="00AF0C04">
        <w:rPr>
          <w:color w:val="000000" w:themeColor="text1"/>
          <w:sz w:val="20"/>
          <w:szCs w:val="20"/>
          <w:lang w:val="en-GB"/>
        </w:rPr>
        <w:t>whose</w:t>
      </w:r>
      <w:r w:rsidRPr="002F75AA">
        <w:rPr>
          <w:color w:val="000000" w:themeColor="text1"/>
          <w:sz w:val="20"/>
          <w:szCs w:val="20"/>
          <w:lang w:val="en-GB"/>
        </w:rPr>
        <w:t xml:space="preserve"> role is also to </w:t>
      </w:r>
      <w:r w:rsidR="006C757D" w:rsidRPr="002F75AA">
        <w:rPr>
          <w:color w:val="000000" w:themeColor="text1"/>
          <w:sz w:val="20"/>
          <w:szCs w:val="20"/>
          <w:lang w:val="en-GB"/>
        </w:rPr>
        <w:t>provide necessary information (</w:t>
      </w:r>
      <w:r w:rsidR="00AF0C04">
        <w:rPr>
          <w:color w:val="000000" w:themeColor="text1"/>
          <w:sz w:val="20"/>
          <w:szCs w:val="20"/>
          <w:lang w:val="en-GB"/>
        </w:rPr>
        <w:t>i.e.</w:t>
      </w:r>
      <w:r w:rsidR="006C757D" w:rsidRPr="002F75AA">
        <w:rPr>
          <w:color w:val="000000" w:themeColor="text1"/>
          <w:sz w:val="20"/>
          <w:szCs w:val="20"/>
          <w:lang w:val="en-GB"/>
        </w:rPr>
        <w:t xml:space="preserve"> quorum slices) for </w:t>
      </w:r>
      <w:r w:rsidR="00AF0C04">
        <w:rPr>
          <w:color w:val="000000" w:themeColor="text1"/>
          <w:sz w:val="20"/>
          <w:szCs w:val="20"/>
          <w:lang w:val="en-GB"/>
        </w:rPr>
        <w:t>finding consensus. Metadata of</w:t>
      </w:r>
      <w:r w:rsidR="006C757D" w:rsidRPr="002F75AA">
        <w:rPr>
          <w:color w:val="000000" w:themeColor="text1"/>
          <w:sz w:val="20"/>
          <w:szCs w:val="20"/>
          <w:lang w:val="en-GB"/>
        </w:rPr>
        <w:t xml:space="preserve"> node</w:t>
      </w:r>
      <w:r w:rsidR="00AF0C04">
        <w:rPr>
          <w:color w:val="000000" w:themeColor="text1"/>
          <w:sz w:val="20"/>
          <w:szCs w:val="20"/>
          <w:lang w:val="en-GB"/>
        </w:rPr>
        <w:t>s</w:t>
      </w:r>
      <w:r w:rsidR="006C757D" w:rsidRPr="002F75AA">
        <w:rPr>
          <w:color w:val="000000" w:themeColor="text1"/>
          <w:sz w:val="20"/>
          <w:szCs w:val="20"/>
          <w:lang w:val="en-GB"/>
        </w:rPr>
        <w:t xml:space="preserve"> is </w:t>
      </w:r>
      <w:r w:rsidRPr="002F75AA">
        <w:rPr>
          <w:color w:val="000000" w:themeColor="text1"/>
          <w:sz w:val="20"/>
          <w:szCs w:val="20"/>
          <w:lang w:val="en-GB"/>
        </w:rPr>
        <w:t>at the same time</w:t>
      </w:r>
      <w:r w:rsidR="006C757D" w:rsidRPr="002F75AA">
        <w:rPr>
          <w:color w:val="000000" w:themeColor="text1"/>
          <w:sz w:val="20"/>
          <w:szCs w:val="20"/>
          <w:lang w:val="en-GB"/>
        </w:rPr>
        <w:t xml:space="preserve"> </w:t>
      </w:r>
      <w:r w:rsidR="00AF0C04">
        <w:rPr>
          <w:color w:val="000000" w:themeColor="text1"/>
          <w:sz w:val="20"/>
          <w:szCs w:val="20"/>
          <w:lang w:val="en-GB"/>
        </w:rPr>
        <w:t>shared</w:t>
      </w:r>
      <w:r w:rsidR="006C757D" w:rsidRPr="002F75AA">
        <w:rPr>
          <w:color w:val="000000" w:themeColor="text1"/>
          <w:sz w:val="20"/>
          <w:szCs w:val="20"/>
          <w:lang w:val="en-GB"/>
        </w:rPr>
        <w:t xml:space="preserve"> internally with the consensus logic and </w:t>
      </w:r>
      <w:r w:rsidRPr="002F75AA">
        <w:rPr>
          <w:color w:val="000000" w:themeColor="text1"/>
          <w:sz w:val="20"/>
          <w:szCs w:val="20"/>
          <w:lang w:val="en-GB"/>
        </w:rPr>
        <w:t xml:space="preserve">is </w:t>
      </w:r>
      <w:r w:rsidR="006C757D" w:rsidRPr="002F75AA">
        <w:rPr>
          <w:color w:val="000000" w:themeColor="text1"/>
          <w:sz w:val="20"/>
          <w:szCs w:val="20"/>
          <w:lang w:val="en-GB"/>
        </w:rPr>
        <w:t xml:space="preserve">publicly available for other nodes. Each agreement is stored in the </w:t>
      </w:r>
      <w:r w:rsidR="006C757D" w:rsidRPr="002F75AA">
        <w:rPr>
          <w:i/>
          <w:color w:val="000000" w:themeColor="text1"/>
          <w:sz w:val="20"/>
          <w:szCs w:val="20"/>
          <w:lang w:val="en-GB"/>
        </w:rPr>
        <w:t>History Archive</w:t>
      </w:r>
      <w:r w:rsidR="006C757D" w:rsidRPr="002F75AA">
        <w:rPr>
          <w:color w:val="000000" w:themeColor="text1"/>
          <w:sz w:val="20"/>
          <w:szCs w:val="20"/>
          <w:lang w:val="en-GB"/>
        </w:rPr>
        <w:t>, which provides historical information for synchronising new nodes in the network.</w:t>
      </w:r>
    </w:p>
    <w:p w14:paraId="5FC466E0" w14:textId="0FE7404F" w:rsidR="002D2C9C" w:rsidRPr="002F75AA" w:rsidRDefault="008757C0" w:rsidP="009C5E4D">
      <w:pPr>
        <w:pStyle w:val="Heading1"/>
        <w:rPr>
          <w:color w:val="000000" w:themeColor="text1"/>
        </w:rPr>
      </w:pPr>
      <w:r w:rsidRPr="002F75AA">
        <w:rPr>
          <w:color w:val="000000" w:themeColor="text1"/>
        </w:rPr>
        <w:t>CONCLUSION</w:t>
      </w:r>
    </w:p>
    <w:p w14:paraId="0CAB977D" w14:textId="036264FA" w:rsidR="00C76E5F" w:rsidRPr="002F75AA" w:rsidRDefault="00DD2698" w:rsidP="00C76E5F">
      <w:pPr>
        <w:jc w:val="both"/>
        <w:rPr>
          <w:color w:val="000000" w:themeColor="text1"/>
          <w:sz w:val="20"/>
          <w:szCs w:val="20"/>
        </w:rPr>
      </w:pPr>
      <w:r w:rsidRPr="002F75AA">
        <w:rPr>
          <w:color w:val="000000" w:themeColor="text1"/>
          <w:sz w:val="20"/>
          <w:szCs w:val="20"/>
        </w:rPr>
        <w:t xml:space="preserve">The federated nature of the NIMBLE collaboration platform </w:t>
      </w:r>
      <w:r w:rsidR="001A15E4" w:rsidRPr="002F75AA">
        <w:rPr>
          <w:color w:val="000000" w:themeColor="text1"/>
          <w:sz w:val="20"/>
          <w:szCs w:val="20"/>
        </w:rPr>
        <w:t xml:space="preserve">poses </w:t>
      </w:r>
      <w:r w:rsidR="00B67365" w:rsidRPr="002F75AA">
        <w:rPr>
          <w:color w:val="000000" w:themeColor="text1"/>
          <w:sz w:val="20"/>
          <w:szCs w:val="20"/>
        </w:rPr>
        <w:t>design and development challenges</w:t>
      </w:r>
      <w:r w:rsidR="001A15E4" w:rsidRPr="002F75AA">
        <w:rPr>
          <w:color w:val="000000" w:themeColor="text1"/>
          <w:sz w:val="20"/>
          <w:szCs w:val="20"/>
        </w:rPr>
        <w:t xml:space="preserve">, </w:t>
      </w:r>
      <w:r w:rsidR="00B67365" w:rsidRPr="002F75AA">
        <w:rPr>
          <w:color w:val="000000" w:themeColor="text1"/>
          <w:sz w:val="20"/>
          <w:szCs w:val="20"/>
        </w:rPr>
        <w:t xml:space="preserve">related to data and message sharing strategies, security and privacy of data and controlled data access across </w:t>
      </w:r>
      <w:r w:rsidR="001A15E4" w:rsidRPr="002F75AA">
        <w:rPr>
          <w:color w:val="000000" w:themeColor="text1"/>
          <w:sz w:val="20"/>
          <w:szCs w:val="20"/>
        </w:rPr>
        <w:t xml:space="preserve">the </w:t>
      </w:r>
      <w:r w:rsidR="00B67365" w:rsidRPr="002F75AA">
        <w:rPr>
          <w:color w:val="000000" w:themeColor="text1"/>
          <w:sz w:val="20"/>
          <w:szCs w:val="20"/>
        </w:rPr>
        <w:t xml:space="preserve">platform. In this paper, we </w:t>
      </w:r>
      <w:r w:rsidR="001A15E4" w:rsidRPr="002F75AA">
        <w:rPr>
          <w:color w:val="000000" w:themeColor="text1"/>
          <w:sz w:val="20"/>
          <w:szCs w:val="20"/>
        </w:rPr>
        <w:t xml:space="preserve">have </w:t>
      </w:r>
      <w:r w:rsidR="00B67365" w:rsidRPr="002F75AA">
        <w:rPr>
          <w:color w:val="000000" w:themeColor="text1"/>
          <w:sz w:val="20"/>
          <w:szCs w:val="20"/>
        </w:rPr>
        <w:t>explore</w:t>
      </w:r>
      <w:r w:rsidR="001A15E4" w:rsidRPr="002F75AA">
        <w:rPr>
          <w:color w:val="000000" w:themeColor="text1"/>
          <w:sz w:val="20"/>
          <w:szCs w:val="20"/>
        </w:rPr>
        <w:t>d</w:t>
      </w:r>
      <w:r w:rsidR="00B67365" w:rsidRPr="002F75AA">
        <w:rPr>
          <w:color w:val="000000" w:themeColor="text1"/>
          <w:sz w:val="20"/>
          <w:szCs w:val="20"/>
        </w:rPr>
        <w:t xml:space="preserve"> federated consensus</w:t>
      </w:r>
      <w:r w:rsidR="00762E46" w:rsidRPr="002F75AA">
        <w:rPr>
          <w:color w:val="000000" w:themeColor="text1"/>
          <w:sz w:val="20"/>
          <w:szCs w:val="20"/>
        </w:rPr>
        <w:t xml:space="preserve"> principles</w:t>
      </w:r>
      <w:r w:rsidR="00B67365" w:rsidRPr="002F75AA">
        <w:rPr>
          <w:color w:val="000000" w:themeColor="text1"/>
          <w:sz w:val="20"/>
          <w:szCs w:val="20"/>
        </w:rPr>
        <w:t xml:space="preserve"> based on FBA</w:t>
      </w:r>
      <w:r w:rsidR="002F75AA" w:rsidRPr="002F75AA">
        <w:rPr>
          <w:color w:val="000000" w:themeColor="text1"/>
          <w:sz w:val="20"/>
          <w:szCs w:val="20"/>
        </w:rPr>
        <w:t>, support</w:t>
      </w:r>
      <w:r w:rsidR="00B7470A">
        <w:rPr>
          <w:color w:val="000000" w:themeColor="text1"/>
          <w:sz w:val="20"/>
          <w:szCs w:val="20"/>
        </w:rPr>
        <w:t>i</w:t>
      </w:r>
      <w:r w:rsidR="002F75AA" w:rsidRPr="002F75AA">
        <w:rPr>
          <w:color w:val="000000" w:themeColor="text1"/>
          <w:sz w:val="20"/>
          <w:szCs w:val="20"/>
        </w:rPr>
        <w:t>ng open membership</w:t>
      </w:r>
      <w:r w:rsidR="00C76E5F" w:rsidRPr="002F75AA">
        <w:rPr>
          <w:color w:val="000000" w:themeColor="text1"/>
          <w:sz w:val="20"/>
          <w:szCs w:val="20"/>
        </w:rPr>
        <w:t xml:space="preserve"> in NIMBLE. </w:t>
      </w:r>
      <w:r w:rsidR="00762E46" w:rsidRPr="002F75AA">
        <w:rPr>
          <w:color w:val="000000" w:themeColor="text1"/>
          <w:sz w:val="20"/>
          <w:szCs w:val="20"/>
        </w:rPr>
        <w:t xml:space="preserve">We </w:t>
      </w:r>
      <w:r w:rsidR="004D0F0B" w:rsidRPr="002F75AA">
        <w:rPr>
          <w:color w:val="000000" w:themeColor="text1"/>
          <w:sz w:val="20"/>
          <w:szCs w:val="20"/>
        </w:rPr>
        <w:t xml:space="preserve">have </w:t>
      </w:r>
      <w:r w:rsidR="00762E46" w:rsidRPr="002F75AA">
        <w:rPr>
          <w:color w:val="000000" w:themeColor="text1"/>
          <w:sz w:val="20"/>
          <w:szCs w:val="20"/>
        </w:rPr>
        <w:t>explore</w:t>
      </w:r>
      <w:r w:rsidR="004D0F0B" w:rsidRPr="002F75AA">
        <w:rPr>
          <w:color w:val="000000" w:themeColor="text1"/>
          <w:sz w:val="20"/>
          <w:szCs w:val="20"/>
        </w:rPr>
        <w:t>d</w:t>
      </w:r>
      <w:r w:rsidR="00762E46" w:rsidRPr="002F75AA">
        <w:rPr>
          <w:color w:val="000000" w:themeColor="text1"/>
          <w:sz w:val="20"/>
          <w:szCs w:val="20"/>
        </w:rPr>
        <w:t xml:space="preserve"> data flow between NIMBLE services and SCP </w:t>
      </w:r>
      <w:proofErr w:type="gramStart"/>
      <w:r w:rsidR="00762E46" w:rsidRPr="002F75AA">
        <w:rPr>
          <w:color w:val="000000" w:themeColor="text1"/>
          <w:sz w:val="20"/>
          <w:szCs w:val="20"/>
        </w:rPr>
        <w:t>mechanisms, and</w:t>
      </w:r>
      <w:proofErr w:type="gramEnd"/>
      <w:r w:rsidR="00762E46" w:rsidRPr="002F75AA">
        <w:rPr>
          <w:color w:val="000000" w:themeColor="text1"/>
          <w:sz w:val="20"/>
          <w:szCs w:val="20"/>
        </w:rPr>
        <w:t xml:space="preserve"> </w:t>
      </w:r>
      <w:r w:rsidR="004D0F0B" w:rsidRPr="002F75AA">
        <w:rPr>
          <w:color w:val="000000" w:themeColor="text1"/>
          <w:sz w:val="20"/>
          <w:szCs w:val="20"/>
        </w:rPr>
        <w:t xml:space="preserve">identified </w:t>
      </w:r>
      <w:r w:rsidR="00762E46" w:rsidRPr="002F75AA">
        <w:rPr>
          <w:color w:val="000000" w:themeColor="text1"/>
          <w:sz w:val="20"/>
          <w:szCs w:val="20"/>
        </w:rPr>
        <w:t xml:space="preserve">important </w:t>
      </w:r>
      <w:r w:rsidR="001D12E0" w:rsidRPr="002F75AA">
        <w:rPr>
          <w:color w:val="000000" w:themeColor="text1"/>
          <w:sz w:val="20"/>
          <w:szCs w:val="20"/>
        </w:rPr>
        <w:t xml:space="preserve">components </w:t>
      </w:r>
      <w:r w:rsidR="00762E46" w:rsidRPr="002F75AA">
        <w:rPr>
          <w:color w:val="000000" w:themeColor="text1"/>
          <w:sz w:val="20"/>
          <w:szCs w:val="20"/>
        </w:rPr>
        <w:t xml:space="preserve">for implementation </w:t>
      </w:r>
      <w:r w:rsidR="002F75AA" w:rsidRPr="002F75AA">
        <w:rPr>
          <w:color w:val="000000" w:themeColor="text1"/>
          <w:sz w:val="20"/>
          <w:szCs w:val="20"/>
        </w:rPr>
        <w:t xml:space="preserve">of SCP </w:t>
      </w:r>
      <w:r w:rsidR="00762E46" w:rsidRPr="002F75AA">
        <w:rPr>
          <w:color w:val="000000" w:themeColor="text1"/>
          <w:sz w:val="20"/>
          <w:szCs w:val="20"/>
        </w:rPr>
        <w:t xml:space="preserve">in federated ecosystems. </w:t>
      </w:r>
    </w:p>
    <w:p w14:paraId="2DDF5068" w14:textId="77777777" w:rsidR="008B197E" w:rsidRPr="002F75AA" w:rsidRDefault="008B197E" w:rsidP="00C76E5F">
      <w:pPr>
        <w:pStyle w:val="Heading1"/>
        <w:numPr>
          <w:ilvl w:val="0"/>
          <w:numId w:val="0"/>
        </w:numPr>
        <w:spacing w:before="120"/>
        <w:jc w:val="both"/>
        <w:rPr>
          <w:color w:val="000000" w:themeColor="text1"/>
        </w:rPr>
      </w:pPr>
      <w:r w:rsidRPr="002F75AA">
        <w:rPr>
          <w:color w:val="000000" w:themeColor="text1"/>
        </w:rPr>
        <w:t>ACKNOWLEDGMENTS</w:t>
      </w:r>
    </w:p>
    <w:p w14:paraId="6B1C6FE2" w14:textId="77777777" w:rsidR="008B197E" w:rsidRPr="002F75AA" w:rsidRDefault="0038008A" w:rsidP="009C5E4D">
      <w:pPr>
        <w:pStyle w:val="f"/>
        <w:ind w:firstLine="0"/>
        <w:jc w:val="both"/>
        <w:rPr>
          <w:color w:val="000000" w:themeColor="text1"/>
        </w:rPr>
      </w:pPr>
      <w:r w:rsidRPr="002F75AA">
        <w:rPr>
          <w:color w:val="000000" w:themeColor="text1"/>
          <w:szCs w:val="20"/>
        </w:rPr>
        <w:t>This research has been funded by the European</w:t>
      </w:r>
      <w:r w:rsidRPr="002F75AA">
        <w:rPr>
          <w:color w:val="000000" w:themeColor="text1"/>
        </w:rPr>
        <w:t xml:space="preserve"> Commission within the H2020 project NIMBLE, No. 723810, for the period between 01 October 2016 - 31 September 2019. </w:t>
      </w:r>
    </w:p>
    <w:p w14:paraId="3CFD2398" w14:textId="7908CBBF" w:rsidR="008B197E" w:rsidRPr="002F75AA" w:rsidRDefault="008B197E">
      <w:pPr>
        <w:pStyle w:val="Heading1"/>
        <w:spacing w:before="120"/>
        <w:rPr>
          <w:color w:val="000000" w:themeColor="text1"/>
        </w:rPr>
      </w:pPr>
      <w:r w:rsidRPr="002F75AA">
        <w:rPr>
          <w:color w:val="000000" w:themeColor="text1"/>
        </w:rPr>
        <w:t>REFERENCES</w:t>
      </w:r>
    </w:p>
    <w:p w14:paraId="564B46AC" w14:textId="77777777" w:rsidR="009B4D51" w:rsidRPr="0084349C" w:rsidRDefault="009B4D51" w:rsidP="009C5E4D">
      <w:pPr>
        <w:pStyle w:val="References"/>
        <w:jc w:val="both"/>
        <w:rPr>
          <w:color w:val="000000" w:themeColor="text1"/>
          <w:sz w:val="18"/>
          <w:szCs w:val="18"/>
          <w:shd w:val="clear" w:color="auto" w:fill="FFFFFF"/>
          <w:lang w:val="en-GB"/>
        </w:rPr>
      </w:pPr>
      <w:r w:rsidRPr="0084349C">
        <w:rPr>
          <w:color w:val="000000" w:themeColor="text1"/>
          <w:sz w:val="18"/>
          <w:szCs w:val="18"/>
          <w:shd w:val="clear" w:color="auto" w:fill="FFFFFF"/>
          <w:lang w:val="en-GB"/>
        </w:rPr>
        <w:t xml:space="preserve">L. </w:t>
      </w:r>
      <w:proofErr w:type="spellStart"/>
      <w:r w:rsidRPr="0084349C">
        <w:rPr>
          <w:color w:val="000000" w:themeColor="text1"/>
          <w:sz w:val="18"/>
          <w:szCs w:val="18"/>
          <w:shd w:val="clear" w:color="auto" w:fill="FFFFFF"/>
          <w:lang w:val="en-GB"/>
        </w:rPr>
        <w:t>Lamport</w:t>
      </w:r>
      <w:proofErr w:type="spellEnd"/>
      <w:r w:rsidRPr="0084349C">
        <w:rPr>
          <w:color w:val="000000" w:themeColor="text1"/>
          <w:sz w:val="18"/>
          <w:szCs w:val="18"/>
          <w:shd w:val="clear" w:color="auto" w:fill="FFFFFF"/>
          <w:lang w:val="en-GB"/>
        </w:rPr>
        <w:t xml:space="preserve">, R. </w:t>
      </w:r>
      <w:proofErr w:type="spellStart"/>
      <w:r w:rsidRPr="0084349C">
        <w:rPr>
          <w:color w:val="000000" w:themeColor="text1"/>
          <w:sz w:val="18"/>
          <w:szCs w:val="18"/>
          <w:shd w:val="clear" w:color="auto" w:fill="FFFFFF"/>
          <w:lang w:val="en-GB"/>
        </w:rPr>
        <w:t>Shostak</w:t>
      </w:r>
      <w:proofErr w:type="spellEnd"/>
      <w:r w:rsidRPr="0084349C">
        <w:rPr>
          <w:color w:val="000000" w:themeColor="text1"/>
          <w:sz w:val="18"/>
          <w:szCs w:val="18"/>
          <w:shd w:val="clear" w:color="auto" w:fill="FFFFFF"/>
          <w:lang w:val="en-GB"/>
        </w:rPr>
        <w:t xml:space="preserve">, and M. Pease, 1982. The </w:t>
      </w:r>
      <w:r w:rsidRPr="0084349C">
        <w:rPr>
          <w:color w:val="000000" w:themeColor="text1"/>
          <w:sz w:val="18"/>
          <w:szCs w:val="18"/>
          <w:lang w:val="en-GB"/>
        </w:rPr>
        <w:t>Byzantine Generals Problem</w:t>
      </w:r>
      <w:r w:rsidRPr="0084349C">
        <w:rPr>
          <w:color w:val="000000" w:themeColor="text1"/>
          <w:sz w:val="18"/>
          <w:szCs w:val="18"/>
          <w:shd w:val="clear" w:color="auto" w:fill="FFFFFF"/>
          <w:lang w:val="en-GB"/>
        </w:rPr>
        <w:t xml:space="preserve">. ACM </w:t>
      </w:r>
      <w:r w:rsidR="00C76E5F" w:rsidRPr="0084349C">
        <w:rPr>
          <w:color w:val="000000" w:themeColor="text1"/>
          <w:sz w:val="18"/>
          <w:szCs w:val="18"/>
          <w:shd w:val="clear" w:color="auto" w:fill="FFFFFF"/>
          <w:lang w:val="en-GB"/>
        </w:rPr>
        <w:t xml:space="preserve">Transactions </w:t>
      </w:r>
      <w:r w:rsidRPr="0084349C">
        <w:rPr>
          <w:color w:val="000000" w:themeColor="text1"/>
          <w:sz w:val="18"/>
          <w:szCs w:val="18"/>
          <w:shd w:val="clear" w:color="auto" w:fill="FFFFFF"/>
          <w:lang w:val="en-GB"/>
        </w:rPr>
        <w:t>on Programming Lan</w:t>
      </w:r>
      <w:r w:rsidR="00C76E5F" w:rsidRPr="0084349C">
        <w:rPr>
          <w:color w:val="000000" w:themeColor="text1"/>
          <w:sz w:val="18"/>
          <w:szCs w:val="18"/>
          <w:shd w:val="clear" w:color="auto" w:fill="FFFFFF"/>
          <w:lang w:val="en-GB"/>
        </w:rPr>
        <w:t>g.</w:t>
      </w:r>
      <w:r w:rsidRPr="0084349C">
        <w:rPr>
          <w:color w:val="000000" w:themeColor="text1"/>
          <w:sz w:val="18"/>
          <w:szCs w:val="18"/>
          <w:shd w:val="clear" w:color="auto" w:fill="FFFFFF"/>
          <w:lang w:val="en-GB"/>
        </w:rPr>
        <w:t xml:space="preserve"> and Sys</w:t>
      </w:r>
      <w:r w:rsidR="00C76E5F" w:rsidRPr="0084349C">
        <w:rPr>
          <w:color w:val="000000" w:themeColor="text1"/>
          <w:sz w:val="18"/>
          <w:szCs w:val="18"/>
          <w:shd w:val="clear" w:color="auto" w:fill="FFFFFF"/>
          <w:lang w:val="en-GB"/>
        </w:rPr>
        <w:t>.</w:t>
      </w:r>
      <w:r w:rsidRPr="0084349C">
        <w:rPr>
          <w:color w:val="000000" w:themeColor="text1"/>
          <w:sz w:val="18"/>
          <w:szCs w:val="18"/>
          <w:shd w:val="clear" w:color="auto" w:fill="FFFFFF"/>
          <w:lang w:val="en-GB"/>
        </w:rPr>
        <w:t>, Vol. 4, No. 3,382—401.</w:t>
      </w:r>
    </w:p>
    <w:p w14:paraId="20E32720" w14:textId="77777777" w:rsidR="009B4D51" w:rsidRPr="0084349C" w:rsidRDefault="009B4D51" w:rsidP="009C5E4D">
      <w:pPr>
        <w:pStyle w:val="References"/>
        <w:jc w:val="both"/>
        <w:rPr>
          <w:color w:val="000000" w:themeColor="text1"/>
          <w:sz w:val="18"/>
          <w:szCs w:val="18"/>
          <w:lang w:val="en-GB"/>
        </w:rPr>
      </w:pPr>
      <w:proofErr w:type="spellStart"/>
      <w:r w:rsidRPr="0084349C">
        <w:rPr>
          <w:color w:val="000000" w:themeColor="text1"/>
          <w:sz w:val="18"/>
          <w:szCs w:val="18"/>
          <w:lang w:val="en-GB"/>
        </w:rPr>
        <w:t>McWaters</w:t>
      </w:r>
      <w:proofErr w:type="spellEnd"/>
      <w:r w:rsidRPr="0084349C">
        <w:rPr>
          <w:color w:val="000000" w:themeColor="text1"/>
          <w:sz w:val="18"/>
          <w:szCs w:val="18"/>
          <w:lang w:val="en-GB"/>
        </w:rPr>
        <w:t xml:space="preserve">, R.J., 2016. The future of Financial Infrastructure. World Economic Forum 2016. Online: http://www3.weforum.org/docs/WEF_The_future_of_financial_infrastructure.pdf Last accessed March 2018. </w:t>
      </w:r>
    </w:p>
    <w:p w14:paraId="4560CD04" w14:textId="77777777" w:rsidR="001F0792" w:rsidRPr="0084349C" w:rsidRDefault="001F0792" w:rsidP="009C5E4D">
      <w:pPr>
        <w:pStyle w:val="References"/>
        <w:jc w:val="both"/>
        <w:rPr>
          <w:color w:val="000000" w:themeColor="text1"/>
          <w:sz w:val="18"/>
          <w:szCs w:val="18"/>
          <w:lang w:val="en-GB"/>
        </w:rPr>
      </w:pPr>
      <w:proofErr w:type="spellStart"/>
      <w:r w:rsidRPr="0084349C">
        <w:rPr>
          <w:color w:val="000000" w:themeColor="text1"/>
          <w:sz w:val="18"/>
          <w:szCs w:val="18"/>
          <w:lang w:val="en-GB"/>
        </w:rPr>
        <w:t>Mazières</w:t>
      </w:r>
      <w:proofErr w:type="spellEnd"/>
      <w:r w:rsidRPr="0084349C">
        <w:rPr>
          <w:color w:val="000000" w:themeColor="text1"/>
          <w:sz w:val="18"/>
          <w:szCs w:val="18"/>
          <w:lang w:val="en-GB"/>
        </w:rPr>
        <w:t xml:space="preserve">, D., </w:t>
      </w:r>
      <w:r w:rsidR="000C223A" w:rsidRPr="0084349C">
        <w:rPr>
          <w:color w:val="000000" w:themeColor="text1"/>
          <w:sz w:val="18"/>
          <w:szCs w:val="18"/>
          <w:lang w:val="en-GB"/>
        </w:rPr>
        <w:t xml:space="preserve">2015. </w:t>
      </w:r>
      <w:r w:rsidRPr="0084349C">
        <w:rPr>
          <w:color w:val="000000" w:themeColor="text1"/>
          <w:sz w:val="18"/>
          <w:szCs w:val="18"/>
          <w:lang w:val="en-GB"/>
        </w:rPr>
        <w:t>The Stellar Consensus Protocol: A Federated Mod</w:t>
      </w:r>
      <w:r w:rsidR="000C223A" w:rsidRPr="0084349C">
        <w:rPr>
          <w:color w:val="000000" w:themeColor="text1"/>
          <w:sz w:val="18"/>
          <w:szCs w:val="18"/>
          <w:lang w:val="en-GB"/>
        </w:rPr>
        <w:t>el for Internet-level Consensus</w:t>
      </w:r>
      <w:r w:rsidRPr="0084349C">
        <w:rPr>
          <w:color w:val="000000" w:themeColor="text1"/>
          <w:sz w:val="18"/>
          <w:szCs w:val="18"/>
          <w:lang w:val="en-GB"/>
        </w:rPr>
        <w:t>. Online:</w:t>
      </w:r>
      <w:r w:rsidR="000C223A" w:rsidRPr="0084349C">
        <w:rPr>
          <w:color w:val="000000" w:themeColor="text1"/>
          <w:sz w:val="18"/>
          <w:szCs w:val="18"/>
          <w:lang w:val="en-GB"/>
        </w:rPr>
        <w:t xml:space="preserve"> https://www.stellar.org/papers/stellar-consensus-protocol.pdf</w:t>
      </w:r>
      <w:r w:rsidRPr="0084349C">
        <w:rPr>
          <w:color w:val="000000" w:themeColor="text1"/>
          <w:sz w:val="18"/>
          <w:szCs w:val="18"/>
          <w:lang w:val="en-GB"/>
        </w:rPr>
        <w:t xml:space="preserve"> Last accessed in March 2018.</w:t>
      </w:r>
    </w:p>
    <w:p w14:paraId="2DA5FCDA" w14:textId="77777777" w:rsidR="00713C70" w:rsidRPr="0084349C" w:rsidRDefault="00713C70" w:rsidP="009C5E4D">
      <w:pPr>
        <w:pStyle w:val="References"/>
        <w:jc w:val="both"/>
        <w:rPr>
          <w:color w:val="000000" w:themeColor="text1"/>
          <w:sz w:val="18"/>
          <w:szCs w:val="18"/>
          <w:lang w:val="en-GB"/>
        </w:rPr>
      </w:pPr>
      <w:proofErr w:type="spellStart"/>
      <w:r w:rsidRPr="0084349C">
        <w:rPr>
          <w:color w:val="000000" w:themeColor="text1"/>
          <w:sz w:val="18"/>
          <w:szCs w:val="18"/>
          <w:lang w:val="en-GB"/>
        </w:rPr>
        <w:t>Dwork</w:t>
      </w:r>
      <w:proofErr w:type="spellEnd"/>
      <w:r w:rsidRPr="0084349C">
        <w:rPr>
          <w:color w:val="000000" w:themeColor="text1"/>
          <w:sz w:val="18"/>
          <w:szCs w:val="18"/>
          <w:lang w:val="en-GB"/>
        </w:rPr>
        <w:t xml:space="preserve">, C., Lynch, N. and </w:t>
      </w:r>
      <w:proofErr w:type="spellStart"/>
      <w:r w:rsidRPr="0084349C">
        <w:rPr>
          <w:color w:val="000000" w:themeColor="text1"/>
          <w:sz w:val="18"/>
          <w:szCs w:val="18"/>
          <w:lang w:val="en-GB"/>
        </w:rPr>
        <w:t>Stockmeyer</w:t>
      </w:r>
      <w:proofErr w:type="spellEnd"/>
      <w:r w:rsidRPr="0084349C">
        <w:rPr>
          <w:color w:val="000000" w:themeColor="text1"/>
          <w:sz w:val="18"/>
          <w:szCs w:val="18"/>
          <w:lang w:val="en-GB"/>
        </w:rPr>
        <w:t xml:space="preserve">, L, 1988. Consensus in the Presence of Partial Synchrony. Journal of the ACM 35, pp. 288–323. </w:t>
      </w:r>
    </w:p>
    <w:p w14:paraId="53E20E56" w14:textId="77777777" w:rsidR="00713C70" w:rsidRPr="0084349C" w:rsidRDefault="00713C70" w:rsidP="009C5E4D">
      <w:pPr>
        <w:pStyle w:val="References"/>
        <w:jc w:val="both"/>
        <w:rPr>
          <w:color w:val="000000" w:themeColor="text1"/>
          <w:sz w:val="18"/>
          <w:szCs w:val="18"/>
          <w:lang w:val="en-GB"/>
        </w:rPr>
      </w:pPr>
      <w:proofErr w:type="spellStart"/>
      <w:r w:rsidRPr="0084349C">
        <w:rPr>
          <w:color w:val="000000" w:themeColor="text1"/>
          <w:sz w:val="18"/>
          <w:szCs w:val="18"/>
          <w:lang w:val="en-GB"/>
        </w:rPr>
        <w:t>Dwork</w:t>
      </w:r>
      <w:proofErr w:type="spellEnd"/>
      <w:r w:rsidRPr="0084349C">
        <w:rPr>
          <w:color w:val="000000" w:themeColor="text1"/>
          <w:sz w:val="18"/>
          <w:szCs w:val="18"/>
          <w:lang w:val="en-GB"/>
        </w:rPr>
        <w:t xml:space="preserve">, C. and </w:t>
      </w:r>
      <w:proofErr w:type="spellStart"/>
      <w:r w:rsidRPr="0084349C">
        <w:rPr>
          <w:color w:val="000000" w:themeColor="text1"/>
          <w:sz w:val="18"/>
          <w:szCs w:val="18"/>
          <w:lang w:val="en-GB"/>
        </w:rPr>
        <w:t>Naor</w:t>
      </w:r>
      <w:proofErr w:type="spellEnd"/>
      <w:r w:rsidRPr="0084349C">
        <w:rPr>
          <w:color w:val="000000" w:themeColor="text1"/>
          <w:sz w:val="18"/>
          <w:szCs w:val="18"/>
          <w:lang w:val="en-GB"/>
        </w:rPr>
        <w:t xml:space="preserve">, M., 1992. Pricing via Processing or Combatting Junk Mail. In </w:t>
      </w:r>
      <w:r w:rsidRPr="0084349C">
        <w:rPr>
          <w:i/>
          <w:color w:val="000000" w:themeColor="text1"/>
          <w:sz w:val="18"/>
          <w:szCs w:val="18"/>
          <w:lang w:val="en-GB"/>
        </w:rPr>
        <w:t>Proceedings of the 12th Annual International Cryptology Conference on Advances in Cryptology</w:t>
      </w:r>
      <w:r w:rsidRPr="0084349C">
        <w:rPr>
          <w:color w:val="000000" w:themeColor="text1"/>
          <w:sz w:val="18"/>
          <w:szCs w:val="18"/>
          <w:lang w:val="en-GB"/>
        </w:rPr>
        <w:t>, pp. 139–147.</w:t>
      </w:r>
    </w:p>
    <w:p w14:paraId="224CDC99" w14:textId="77777777" w:rsidR="00713C70" w:rsidRPr="0084349C" w:rsidRDefault="00713C70" w:rsidP="009C5E4D">
      <w:pPr>
        <w:pStyle w:val="References"/>
        <w:jc w:val="both"/>
        <w:rPr>
          <w:color w:val="000000" w:themeColor="text1"/>
          <w:sz w:val="18"/>
          <w:szCs w:val="18"/>
          <w:lang w:val="en-GB"/>
        </w:rPr>
      </w:pPr>
      <w:r w:rsidRPr="0084349C">
        <w:rPr>
          <w:color w:val="000000" w:themeColor="text1"/>
          <w:sz w:val="18"/>
          <w:szCs w:val="18"/>
          <w:shd w:val="clear" w:color="auto" w:fill="FFFFFF"/>
          <w:lang w:val="en-GB"/>
        </w:rPr>
        <w:t xml:space="preserve">C. </w:t>
      </w:r>
      <w:proofErr w:type="spellStart"/>
      <w:r w:rsidRPr="0084349C">
        <w:rPr>
          <w:color w:val="000000" w:themeColor="text1"/>
          <w:sz w:val="18"/>
          <w:szCs w:val="18"/>
          <w:shd w:val="clear" w:color="auto" w:fill="FFFFFF"/>
          <w:lang w:val="en-GB"/>
        </w:rPr>
        <w:t>Tozzi</w:t>
      </w:r>
      <w:proofErr w:type="spellEnd"/>
      <w:r w:rsidRPr="0084349C">
        <w:rPr>
          <w:color w:val="000000" w:themeColor="text1"/>
          <w:sz w:val="18"/>
          <w:szCs w:val="18"/>
          <w:shd w:val="clear" w:color="auto" w:fill="FFFFFF"/>
          <w:lang w:val="en-GB"/>
        </w:rPr>
        <w:t xml:space="preserve">, 2017. </w:t>
      </w:r>
      <w:r w:rsidRPr="0084349C">
        <w:rPr>
          <w:color w:val="000000" w:themeColor="text1"/>
          <w:sz w:val="18"/>
          <w:szCs w:val="18"/>
          <w:lang w:val="en-GB"/>
        </w:rPr>
        <w:t>Byzantine Fault Tolerance: The Key for Blockchain. Online available from: https://www.nasdaq.com/article/byzantine-fault-tolerance-the-key-for-blockchains-cm810058</w:t>
      </w:r>
    </w:p>
    <w:p w14:paraId="79B7ADE0" w14:textId="77777777" w:rsidR="00732E8A" w:rsidRPr="0084349C" w:rsidRDefault="00732E8A" w:rsidP="009C5E4D">
      <w:pPr>
        <w:pStyle w:val="References"/>
        <w:jc w:val="both"/>
        <w:rPr>
          <w:color w:val="000000" w:themeColor="text1"/>
          <w:sz w:val="18"/>
          <w:szCs w:val="18"/>
          <w:lang w:val="en-GB"/>
        </w:rPr>
      </w:pPr>
      <w:proofErr w:type="spellStart"/>
      <w:r w:rsidRPr="0084349C">
        <w:rPr>
          <w:color w:val="000000" w:themeColor="text1"/>
          <w:sz w:val="18"/>
          <w:szCs w:val="18"/>
          <w:lang w:val="en-GB"/>
        </w:rPr>
        <w:t>Eyal</w:t>
      </w:r>
      <w:proofErr w:type="spellEnd"/>
      <w:r w:rsidRPr="0084349C">
        <w:rPr>
          <w:color w:val="000000" w:themeColor="text1"/>
          <w:sz w:val="18"/>
          <w:szCs w:val="18"/>
          <w:lang w:val="en-GB"/>
        </w:rPr>
        <w:t xml:space="preserve">, I. and </w:t>
      </w:r>
      <w:proofErr w:type="spellStart"/>
      <w:r w:rsidRPr="0084349C">
        <w:rPr>
          <w:color w:val="000000" w:themeColor="text1"/>
          <w:sz w:val="18"/>
          <w:szCs w:val="18"/>
          <w:lang w:val="en-GB"/>
        </w:rPr>
        <w:t>Sirer</w:t>
      </w:r>
      <w:proofErr w:type="spellEnd"/>
      <w:r w:rsidRPr="0084349C">
        <w:rPr>
          <w:color w:val="000000" w:themeColor="text1"/>
          <w:sz w:val="18"/>
          <w:szCs w:val="18"/>
          <w:lang w:val="en-GB"/>
        </w:rPr>
        <w:t xml:space="preserve">, E.G., 2013. Majority is not Enough: Bitcoin Mining is Vulnerable. Online available from: </w:t>
      </w:r>
      <w:r w:rsidR="00F6692D" w:rsidRPr="0084349C">
        <w:rPr>
          <w:color w:val="000000" w:themeColor="text1"/>
          <w:sz w:val="18"/>
          <w:szCs w:val="18"/>
          <w:lang w:val="en-GB"/>
        </w:rPr>
        <w:t xml:space="preserve">http://arxiv.org/abs/1311.0243 </w:t>
      </w:r>
      <w:r w:rsidRPr="0084349C">
        <w:rPr>
          <w:color w:val="000000" w:themeColor="text1"/>
          <w:sz w:val="18"/>
          <w:szCs w:val="18"/>
          <w:lang w:val="en-GB"/>
        </w:rPr>
        <w:t>Last access</w:t>
      </w:r>
      <w:r w:rsidR="00D55737" w:rsidRPr="0084349C">
        <w:rPr>
          <w:color w:val="000000" w:themeColor="text1"/>
          <w:sz w:val="18"/>
          <w:szCs w:val="18"/>
          <w:lang w:val="en-GB"/>
        </w:rPr>
        <w:t xml:space="preserve"> Feb.</w:t>
      </w:r>
      <w:r w:rsidRPr="0084349C">
        <w:rPr>
          <w:color w:val="000000" w:themeColor="text1"/>
          <w:sz w:val="18"/>
          <w:szCs w:val="18"/>
          <w:lang w:val="en-GB"/>
        </w:rPr>
        <w:t xml:space="preserve"> 2018. </w:t>
      </w:r>
    </w:p>
    <w:p w14:paraId="1696517B" w14:textId="77777777" w:rsidR="00732E8A" w:rsidRPr="0084349C" w:rsidRDefault="00732E8A" w:rsidP="009C5E4D">
      <w:pPr>
        <w:pStyle w:val="References"/>
        <w:jc w:val="both"/>
        <w:rPr>
          <w:color w:val="000000" w:themeColor="text1"/>
          <w:sz w:val="18"/>
          <w:szCs w:val="18"/>
          <w:lang w:val="en-GB"/>
        </w:rPr>
      </w:pPr>
      <w:r w:rsidRPr="0084349C">
        <w:rPr>
          <w:color w:val="000000" w:themeColor="text1"/>
          <w:sz w:val="18"/>
          <w:szCs w:val="18"/>
          <w:lang w:val="en-GB"/>
        </w:rPr>
        <w:t xml:space="preserve">Castro, M. and </w:t>
      </w:r>
      <w:proofErr w:type="spellStart"/>
      <w:r w:rsidRPr="0084349C">
        <w:rPr>
          <w:color w:val="000000" w:themeColor="text1"/>
          <w:sz w:val="18"/>
          <w:szCs w:val="18"/>
          <w:lang w:val="en-GB"/>
        </w:rPr>
        <w:t>Liskov</w:t>
      </w:r>
      <w:proofErr w:type="spellEnd"/>
      <w:r w:rsidRPr="0084349C">
        <w:rPr>
          <w:color w:val="000000" w:themeColor="text1"/>
          <w:sz w:val="18"/>
          <w:szCs w:val="18"/>
          <w:lang w:val="en-GB"/>
        </w:rPr>
        <w:t xml:space="preserve">, B., 1999. Practical </w:t>
      </w:r>
      <w:r w:rsidR="00F0169E" w:rsidRPr="0084349C">
        <w:rPr>
          <w:color w:val="000000" w:themeColor="text1"/>
          <w:sz w:val="18"/>
          <w:szCs w:val="18"/>
          <w:lang w:val="en-GB"/>
        </w:rPr>
        <w:t>B</w:t>
      </w:r>
      <w:r w:rsidRPr="0084349C">
        <w:rPr>
          <w:color w:val="000000" w:themeColor="text1"/>
          <w:sz w:val="18"/>
          <w:szCs w:val="18"/>
          <w:lang w:val="en-GB"/>
        </w:rPr>
        <w:t xml:space="preserve">yzantine </w:t>
      </w:r>
      <w:r w:rsidR="00F0169E" w:rsidRPr="0084349C">
        <w:rPr>
          <w:color w:val="000000" w:themeColor="text1"/>
          <w:sz w:val="18"/>
          <w:szCs w:val="18"/>
          <w:lang w:val="en-GB"/>
        </w:rPr>
        <w:t>Fault T</w:t>
      </w:r>
      <w:r w:rsidRPr="0084349C">
        <w:rPr>
          <w:color w:val="000000" w:themeColor="text1"/>
          <w:sz w:val="18"/>
          <w:szCs w:val="18"/>
          <w:lang w:val="en-GB"/>
        </w:rPr>
        <w:t xml:space="preserve">olerance. In </w:t>
      </w:r>
      <w:r w:rsidRPr="0084349C">
        <w:rPr>
          <w:i/>
          <w:color w:val="000000" w:themeColor="text1"/>
          <w:sz w:val="18"/>
          <w:szCs w:val="18"/>
          <w:lang w:val="en-GB"/>
        </w:rPr>
        <w:t>Proceedings of the 3rd Symposium on Operating Sys</w:t>
      </w:r>
      <w:r w:rsidR="00D55737" w:rsidRPr="0084349C">
        <w:rPr>
          <w:i/>
          <w:color w:val="000000" w:themeColor="text1"/>
          <w:sz w:val="18"/>
          <w:szCs w:val="18"/>
          <w:lang w:val="en-GB"/>
        </w:rPr>
        <w:t>.</w:t>
      </w:r>
      <w:r w:rsidRPr="0084349C">
        <w:rPr>
          <w:i/>
          <w:color w:val="000000" w:themeColor="text1"/>
          <w:sz w:val="18"/>
          <w:szCs w:val="18"/>
          <w:lang w:val="en-GB"/>
        </w:rPr>
        <w:t xml:space="preserve"> Design and </w:t>
      </w:r>
      <w:proofErr w:type="spellStart"/>
      <w:r w:rsidRPr="0084349C">
        <w:rPr>
          <w:i/>
          <w:color w:val="000000" w:themeColor="text1"/>
          <w:sz w:val="18"/>
          <w:szCs w:val="18"/>
          <w:lang w:val="en-GB"/>
        </w:rPr>
        <w:t>Implem</w:t>
      </w:r>
      <w:proofErr w:type="spellEnd"/>
      <w:r w:rsidR="00D55737" w:rsidRPr="0084349C">
        <w:rPr>
          <w:i/>
          <w:color w:val="000000" w:themeColor="text1"/>
          <w:sz w:val="18"/>
          <w:szCs w:val="18"/>
          <w:lang w:val="en-GB"/>
        </w:rPr>
        <w:t>.</w:t>
      </w:r>
      <w:r w:rsidRPr="0084349C">
        <w:rPr>
          <w:color w:val="000000" w:themeColor="text1"/>
          <w:sz w:val="18"/>
          <w:szCs w:val="18"/>
          <w:lang w:val="en-GB"/>
        </w:rPr>
        <w:t xml:space="preserve">, pp. 173–186. </w:t>
      </w:r>
    </w:p>
    <w:p w14:paraId="1FC08CC4" w14:textId="77777777" w:rsidR="00713C70" w:rsidRPr="0084349C" w:rsidRDefault="00732E8A" w:rsidP="009C5E4D">
      <w:pPr>
        <w:pStyle w:val="References"/>
        <w:jc w:val="both"/>
        <w:rPr>
          <w:color w:val="000000" w:themeColor="text1"/>
          <w:sz w:val="18"/>
          <w:szCs w:val="18"/>
          <w:lang w:val="en-GB"/>
        </w:rPr>
      </w:pPr>
      <w:r w:rsidRPr="0084349C">
        <w:rPr>
          <w:color w:val="000000" w:themeColor="text1"/>
          <w:sz w:val="18"/>
          <w:szCs w:val="18"/>
          <w:lang w:val="en-GB"/>
        </w:rPr>
        <w:t xml:space="preserve">King, S. and Nadal, S, 2012. </w:t>
      </w:r>
      <w:proofErr w:type="spellStart"/>
      <w:r w:rsidRPr="0084349C">
        <w:rPr>
          <w:color w:val="000000" w:themeColor="text1"/>
          <w:sz w:val="18"/>
          <w:szCs w:val="18"/>
          <w:lang w:val="en-GB"/>
        </w:rPr>
        <w:t>PPCoin</w:t>
      </w:r>
      <w:proofErr w:type="spellEnd"/>
      <w:r w:rsidRPr="0084349C">
        <w:rPr>
          <w:color w:val="000000" w:themeColor="text1"/>
          <w:sz w:val="18"/>
          <w:szCs w:val="18"/>
          <w:lang w:val="en-GB"/>
        </w:rPr>
        <w:t>: Peer-to-Peer Crypto-Currency with Proof-of-Stake. Online: http://peercoin.net/assets/paper/peercoin-paper.pdf.</w:t>
      </w:r>
    </w:p>
    <w:p w14:paraId="38E4EDB5" w14:textId="77777777" w:rsidR="005443F2" w:rsidRPr="0084349C" w:rsidRDefault="00CF2F7A" w:rsidP="009C5E4D">
      <w:pPr>
        <w:pStyle w:val="References"/>
        <w:jc w:val="both"/>
        <w:rPr>
          <w:color w:val="000000" w:themeColor="text1"/>
          <w:sz w:val="18"/>
          <w:szCs w:val="18"/>
          <w:lang w:val="en-GB"/>
        </w:rPr>
      </w:pPr>
      <w:proofErr w:type="spellStart"/>
      <w:r w:rsidRPr="0084349C">
        <w:rPr>
          <w:color w:val="000000" w:themeColor="text1"/>
          <w:sz w:val="18"/>
          <w:szCs w:val="18"/>
          <w:lang w:val="en-GB"/>
        </w:rPr>
        <w:t>Kostarev</w:t>
      </w:r>
      <w:proofErr w:type="spellEnd"/>
      <w:r w:rsidRPr="0084349C">
        <w:rPr>
          <w:color w:val="000000" w:themeColor="text1"/>
          <w:sz w:val="18"/>
          <w:szCs w:val="18"/>
          <w:lang w:val="en-GB"/>
        </w:rPr>
        <w:t>, G.</w:t>
      </w:r>
      <w:r w:rsidR="00C76E5F" w:rsidRPr="0084349C">
        <w:rPr>
          <w:color w:val="000000" w:themeColor="text1"/>
          <w:sz w:val="18"/>
          <w:szCs w:val="18"/>
          <w:lang w:val="en-GB"/>
        </w:rPr>
        <w:t xml:space="preserve">, 2017. </w:t>
      </w:r>
      <w:r w:rsidR="00BD2C5D" w:rsidRPr="0084349C">
        <w:rPr>
          <w:color w:val="000000" w:themeColor="text1"/>
          <w:sz w:val="18"/>
          <w:szCs w:val="18"/>
          <w:lang w:val="en-GB"/>
        </w:rPr>
        <w:t>R</w:t>
      </w:r>
      <w:r w:rsidRPr="0084349C">
        <w:rPr>
          <w:color w:val="000000" w:themeColor="text1"/>
          <w:sz w:val="18"/>
          <w:szCs w:val="18"/>
          <w:lang w:val="en-GB"/>
        </w:rPr>
        <w:t>eview of Blockchain Consensus Mechanisms, Waves Platform.</w:t>
      </w:r>
      <w:r w:rsidR="00C76E5F" w:rsidRPr="0084349C">
        <w:rPr>
          <w:color w:val="000000" w:themeColor="text1"/>
          <w:sz w:val="18"/>
          <w:szCs w:val="18"/>
          <w:lang w:val="en-GB"/>
        </w:rPr>
        <w:t xml:space="preserve"> </w:t>
      </w:r>
      <w:r w:rsidRPr="0084349C">
        <w:rPr>
          <w:color w:val="000000" w:themeColor="text1"/>
          <w:sz w:val="18"/>
          <w:szCs w:val="18"/>
          <w:lang w:val="en-GB"/>
        </w:rPr>
        <w:t>Online</w:t>
      </w:r>
      <w:r w:rsidR="00C76E5F" w:rsidRPr="0084349C">
        <w:rPr>
          <w:color w:val="000000" w:themeColor="text1"/>
          <w:sz w:val="18"/>
          <w:szCs w:val="18"/>
          <w:lang w:val="en-GB"/>
        </w:rPr>
        <w:t xml:space="preserve"> available</w:t>
      </w:r>
      <w:r w:rsidRPr="0084349C">
        <w:rPr>
          <w:color w:val="000000" w:themeColor="text1"/>
          <w:sz w:val="18"/>
          <w:szCs w:val="18"/>
          <w:lang w:val="en-GB"/>
        </w:rPr>
        <w:t xml:space="preserve">: https://blog.wavesplatform.com/review-of-blockchain-consensus-mechanisms-f575afae38f2 </w:t>
      </w:r>
      <w:r w:rsidR="00C76E5F" w:rsidRPr="0084349C">
        <w:rPr>
          <w:color w:val="000000" w:themeColor="text1"/>
          <w:sz w:val="18"/>
          <w:szCs w:val="18"/>
          <w:lang w:val="en-GB"/>
        </w:rPr>
        <w:t>A</w:t>
      </w:r>
      <w:r w:rsidRPr="0084349C">
        <w:rPr>
          <w:color w:val="000000" w:themeColor="text1"/>
          <w:sz w:val="18"/>
          <w:szCs w:val="18"/>
          <w:lang w:val="en-GB"/>
        </w:rPr>
        <w:t>ccess</w:t>
      </w:r>
      <w:r w:rsidR="00C76E5F" w:rsidRPr="0084349C">
        <w:rPr>
          <w:color w:val="000000" w:themeColor="text1"/>
          <w:sz w:val="18"/>
          <w:szCs w:val="18"/>
          <w:lang w:val="en-GB"/>
        </w:rPr>
        <w:t>ed</w:t>
      </w:r>
      <w:r w:rsidRPr="0084349C">
        <w:rPr>
          <w:color w:val="000000" w:themeColor="text1"/>
          <w:sz w:val="18"/>
          <w:szCs w:val="18"/>
          <w:lang w:val="en-GB"/>
        </w:rPr>
        <w:t xml:space="preserve"> 2018.</w:t>
      </w:r>
    </w:p>
    <w:p w14:paraId="55D83CF4" w14:textId="7A4BAEE1" w:rsidR="008B197E" w:rsidRPr="0084349C" w:rsidRDefault="005443F2" w:rsidP="00D43D4E">
      <w:pPr>
        <w:pStyle w:val="References"/>
        <w:jc w:val="both"/>
        <w:rPr>
          <w:color w:val="000000" w:themeColor="text1"/>
          <w:sz w:val="18"/>
          <w:szCs w:val="18"/>
          <w:lang w:val="en-GB"/>
        </w:rPr>
      </w:pPr>
      <w:r w:rsidRPr="0084349C">
        <w:rPr>
          <w:color w:val="000000" w:themeColor="text1"/>
          <w:sz w:val="18"/>
          <w:szCs w:val="18"/>
          <w:lang w:val="en-GB"/>
        </w:rPr>
        <w:t xml:space="preserve">Pease, M., </w:t>
      </w:r>
      <w:proofErr w:type="spellStart"/>
      <w:r w:rsidRPr="0084349C">
        <w:rPr>
          <w:color w:val="000000" w:themeColor="text1"/>
          <w:sz w:val="18"/>
          <w:szCs w:val="18"/>
          <w:lang w:val="en-GB"/>
        </w:rPr>
        <w:t>Shostak</w:t>
      </w:r>
      <w:proofErr w:type="spellEnd"/>
      <w:r w:rsidRPr="0084349C">
        <w:rPr>
          <w:color w:val="000000" w:themeColor="text1"/>
          <w:sz w:val="18"/>
          <w:szCs w:val="18"/>
          <w:lang w:val="en-GB"/>
        </w:rPr>
        <w:t xml:space="preserve">, R., and </w:t>
      </w:r>
      <w:proofErr w:type="spellStart"/>
      <w:r w:rsidRPr="0084349C">
        <w:rPr>
          <w:color w:val="000000" w:themeColor="text1"/>
          <w:sz w:val="18"/>
          <w:szCs w:val="18"/>
          <w:lang w:val="en-GB"/>
        </w:rPr>
        <w:t>Lamport</w:t>
      </w:r>
      <w:proofErr w:type="spellEnd"/>
      <w:r w:rsidRPr="0084349C">
        <w:rPr>
          <w:color w:val="000000" w:themeColor="text1"/>
          <w:sz w:val="18"/>
          <w:szCs w:val="18"/>
          <w:lang w:val="en-GB"/>
        </w:rPr>
        <w:t>, L., 1980. Reaching Agreement in the Presence of Faults. Journal of the ACM 27, 228–234.</w:t>
      </w:r>
    </w:p>
    <w:p w14:paraId="63A74E4E" w14:textId="77777777" w:rsidR="004F6779" w:rsidRPr="0084349C" w:rsidRDefault="00D55737" w:rsidP="00611768">
      <w:pPr>
        <w:pStyle w:val="References"/>
        <w:rPr>
          <w:color w:val="000000" w:themeColor="text1"/>
          <w:sz w:val="18"/>
          <w:szCs w:val="18"/>
          <w:lang w:val="de-DE"/>
        </w:rPr>
      </w:pPr>
      <w:r w:rsidRPr="0084349C">
        <w:rPr>
          <w:color w:val="000000" w:themeColor="text1"/>
          <w:sz w:val="18"/>
          <w:szCs w:val="18"/>
          <w:lang w:val="en-GB"/>
        </w:rPr>
        <w:t xml:space="preserve">External Data Representation (XDR) Standard. </w:t>
      </w:r>
      <w:r w:rsidRPr="0084349C">
        <w:rPr>
          <w:color w:val="000000" w:themeColor="text1"/>
          <w:sz w:val="18"/>
          <w:szCs w:val="18"/>
          <w:lang w:val="de-DE"/>
        </w:rPr>
        <w:t xml:space="preserve">Online: </w:t>
      </w:r>
      <w:r w:rsidR="00C76E5F" w:rsidRPr="0084349C">
        <w:rPr>
          <w:color w:val="000000" w:themeColor="text1"/>
          <w:sz w:val="18"/>
          <w:szCs w:val="18"/>
          <w:lang w:val="de-DE"/>
        </w:rPr>
        <w:t>https://tools.ietf.org/html/rfc4506.html</w:t>
      </w:r>
    </w:p>
    <w:p w14:paraId="2F2E047C" w14:textId="15439A52" w:rsidR="00D55737" w:rsidRPr="0084349C" w:rsidRDefault="00C76E5F" w:rsidP="002F75AA">
      <w:pPr>
        <w:pStyle w:val="References"/>
        <w:jc w:val="both"/>
        <w:rPr>
          <w:color w:val="000000" w:themeColor="text1"/>
          <w:sz w:val="18"/>
          <w:szCs w:val="18"/>
        </w:rPr>
        <w:sectPr w:rsidR="00D55737" w:rsidRPr="0084349C" w:rsidSect="003B4153">
          <w:type w:val="continuous"/>
          <w:pgSz w:w="12240" w:h="15840" w:code="1"/>
          <w:pgMar w:top="1080" w:right="1080" w:bottom="1440" w:left="1080" w:header="720" w:footer="720" w:gutter="0"/>
          <w:cols w:num="2" w:space="475"/>
        </w:sectPr>
      </w:pPr>
      <w:r w:rsidRPr="0084349C">
        <w:rPr>
          <w:color w:val="000000" w:themeColor="text1"/>
          <w:sz w:val="18"/>
          <w:szCs w:val="18"/>
        </w:rPr>
        <w:t>Stellar Core Data Flow. Online available from: https://www.stellar.org/developers/stellar-</w:t>
      </w:r>
      <w:r w:rsidR="00D43D4E" w:rsidRPr="0084349C">
        <w:rPr>
          <w:color w:val="000000" w:themeColor="text1"/>
          <w:sz w:val="18"/>
          <w:szCs w:val="18"/>
        </w:rPr>
        <w:t>core/software/core-data-flow.pdf</w:t>
      </w:r>
    </w:p>
    <w:p w14:paraId="136ECD76" w14:textId="06CB90D1" w:rsidR="008B197E" w:rsidRPr="0084349C" w:rsidRDefault="008B197E" w:rsidP="002F75AA">
      <w:pPr>
        <w:pStyle w:val="Paper-Title"/>
        <w:jc w:val="left"/>
        <w:rPr>
          <w:color w:val="000000" w:themeColor="text1"/>
          <w:sz w:val="18"/>
          <w:szCs w:val="18"/>
        </w:rPr>
      </w:pPr>
    </w:p>
    <w:sectPr w:rsidR="008B197E" w:rsidRPr="0084349C" w:rsidSect="003B4153">
      <w:type w:val="continuous"/>
      <w:pgSz w:w="12240" w:h="15840" w:code="1"/>
      <w:pgMar w:top="1080" w:right="1080" w:bottom="1440" w:left="10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ohannes Innerbichler" w:date="2018-05-02T16:29:00Z" w:initials="JI">
    <w:p w14:paraId="7296D144" w14:textId="0F324718" w:rsidR="00FF5B20" w:rsidRDefault="00FF5B20">
      <w:pPr>
        <w:pStyle w:val="CommentText"/>
      </w:pPr>
      <w:r>
        <w:rPr>
          <w:rStyle w:val="CommentReference"/>
        </w:rPr>
        <w:annotationRef/>
      </w:r>
      <w:r>
        <w:t>Changed from honest to well-behaved node</w:t>
      </w:r>
    </w:p>
  </w:comment>
  <w:comment w:id="1" w:author="Johannes Innerbichler" w:date="2018-05-02T16:29:00Z" w:initials="JI">
    <w:p w14:paraId="16DE0AC2" w14:textId="0A052E52" w:rsidR="00FF5B20" w:rsidRDefault="00FF5B20">
      <w:pPr>
        <w:pStyle w:val="CommentText"/>
      </w:pPr>
      <w:r>
        <w:rPr>
          <w:rStyle w:val="CommentReference"/>
        </w:rPr>
        <w:annotationRef/>
      </w:r>
      <w:r>
        <w:t xml:space="preserve">Removed </w:t>
      </w:r>
      <w:proofErr w:type="spellStart"/>
      <w:r>
        <w:t>Tethermind</w:t>
      </w:r>
      <w:proofErr w:type="spellEnd"/>
      <w:r>
        <w:t xml:space="preserve">, Ripple, and </w:t>
      </w:r>
      <w:proofErr w:type="spellStart"/>
      <w:r>
        <w:t>Honeybadger</w:t>
      </w:r>
      <w:proofErr w:type="spellEnd"/>
    </w:p>
  </w:comment>
  <w:comment w:id="2" w:author="Johannes Innerbichler" w:date="2018-05-02T16:30:00Z" w:initials="JI">
    <w:p w14:paraId="6FE1527C" w14:textId="160A4364" w:rsidR="00FF5B20" w:rsidRDefault="00FF5B20">
      <w:pPr>
        <w:pStyle w:val="CommentText"/>
      </w:pPr>
      <w:r>
        <w:rPr>
          <w:rStyle w:val="CommentReference"/>
        </w:rPr>
        <w:annotationRef/>
      </w:r>
      <w:r>
        <w:t>Increased size</w:t>
      </w:r>
    </w:p>
  </w:comment>
  <w:comment w:id="3" w:author="Johannes Innerbichler" w:date="2018-05-02T16:30:00Z" w:initials="JI">
    <w:p w14:paraId="22C815DE" w14:textId="06551B4E" w:rsidR="00FF5B20" w:rsidRDefault="00FF5B20">
      <w:pPr>
        <w:pStyle w:val="CommentText"/>
      </w:pPr>
      <w:r>
        <w:rPr>
          <w:rStyle w:val="CommentReference"/>
        </w:rPr>
        <w:annotationRef/>
      </w:r>
      <w:bookmarkStart w:id="4" w:name="_GoBack"/>
      <w:r>
        <w:t>Increased font-size</w:t>
      </w:r>
      <w:bookmarkEnd w:id="4"/>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96D144" w15:done="0"/>
  <w15:commentEx w15:paraId="16DE0AC2" w15:done="0"/>
  <w15:commentEx w15:paraId="6FE1527C" w15:done="0"/>
  <w15:commentEx w15:paraId="22C815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96D144" w16cid:durableId="1E9465DD"/>
  <w16cid:commentId w16cid:paraId="16DE0AC2" w16cid:durableId="1E9465FB"/>
  <w16cid:commentId w16cid:paraId="6FE1527C" w16cid:durableId="1E946617"/>
  <w16cid:commentId w16cid:paraId="22C815DE" w16cid:durableId="1E9466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FDF20" w14:textId="77777777" w:rsidR="000157AC" w:rsidRDefault="000157AC">
      <w:r>
        <w:separator/>
      </w:r>
    </w:p>
  </w:endnote>
  <w:endnote w:type="continuationSeparator" w:id="0">
    <w:p w14:paraId="432DE1A8" w14:textId="77777777" w:rsidR="000157AC" w:rsidRDefault="00015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iriam">
    <w:altName w:val="Arial"/>
    <w:panose1 w:val="020B0604020202020204"/>
    <w:charset w:val="B1"/>
    <w:family w:val="swiss"/>
    <w:pitch w:val="variable"/>
    <w:sig w:usb0="00000801" w:usb1="00000000" w:usb2="00000000" w:usb3="00000000" w:csb0="00000020" w:csb1="00000000"/>
  </w:font>
  <w:font w:name="Linux Libertine">
    <w:altName w:val="Times New Roman"/>
    <w:panose1 w:val="020B0604020202020204"/>
    <w:charset w:val="00"/>
    <w:family w:val="auto"/>
    <w:pitch w:val="variable"/>
    <w:sig w:usb0="E0000AFF" w:usb1="5200E5FB" w:usb2="02000020" w:usb3="00000000" w:csb0="000001BF" w:csb1="00000000"/>
  </w:font>
  <w:font w:name="Calibri">
    <w:panose1 w:val="020F0502020204030204"/>
    <w:charset w:val="00"/>
    <w:family w:val="swiss"/>
    <w:pitch w:val="variable"/>
    <w:sig w:usb0="E0002AFF" w:usb1="C000ACF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B7ABA" w14:textId="77777777" w:rsidR="001A15E4" w:rsidRDefault="001A15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9FF4EE" w14:textId="77777777" w:rsidR="001A15E4" w:rsidRDefault="001A1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64353" w14:textId="77777777" w:rsidR="000157AC" w:rsidRDefault="000157AC">
      <w:r>
        <w:separator/>
      </w:r>
    </w:p>
  </w:footnote>
  <w:footnote w:type="continuationSeparator" w:id="0">
    <w:p w14:paraId="72C675EE" w14:textId="77777777" w:rsidR="000157AC" w:rsidRDefault="000157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2E835D5"/>
    <w:multiLevelType w:val="multilevel"/>
    <w:tmpl w:val="D04C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E130B"/>
    <w:multiLevelType w:val="hybridMultilevel"/>
    <w:tmpl w:val="32FE9476"/>
    <w:lvl w:ilvl="0" w:tplc="398E6E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E064C6"/>
    <w:multiLevelType w:val="hybridMultilevel"/>
    <w:tmpl w:val="98CE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6525FA"/>
    <w:multiLevelType w:val="hybridMultilevel"/>
    <w:tmpl w:val="203AD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D333F96"/>
    <w:multiLevelType w:val="hybridMultilevel"/>
    <w:tmpl w:val="4B1A8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D8F04E5"/>
    <w:multiLevelType w:val="hybridMultilevel"/>
    <w:tmpl w:val="3A7AD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8" w15:restartNumberingAfterBreak="0">
    <w:nsid w:val="75FB01E1"/>
    <w:multiLevelType w:val="hybridMultilevel"/>
    <w:tmpl w:val="9436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4"/>
  </w:num>
  <w:num w:numId="5">
    <w:abstractNumId w:val="3"/>
  </w:num>
  <w:num w:numId="6">
    <w:abstractNumId w:val="8"/>
  </w:num>
  <w:num w:numId="7">
    <w:abstractNumId w:val="5"/>
  </w:num>
  <w:num w:numId="8">
    <w:abstractNumId w:val="1"/>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annes Innerbichler">
    <w15:presenceInfo w15:providerId="Windows Live" w15:userId="4da4ebef6fc045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8CF"/>
    <w:rsid w:val="0000788D"/>
    <w:rsid w:val="00013AB2"/>
    <w:rsid w:val="000157AC"/>
    <w:rsid w:val="00016D54"/>
    <w:rsid w:val="000355F6"/>
    <w:rsid w:val="000374A3"/>
    <w:rsid w:val="0005389D"/>
    <w:rsid w:val="0009634A"/>
    <w:rsid w:val="000A556C"/>
    <w:rsid w:val="000A6043"/>
    <w:rsid w:val="000B6668"/>
    <w:rsid w:val="000B7C2D"/>
    <w:rsid w:val="000C223A"/>
    <w:rsid w:val="000D008F"/>
    <w:rsid w:val="000E6E20"/>
    <w:rsid w:val="000F14A6"/>
    <w:rsid w:val="00116516"/>
    <w:rsid w:val="0011753B"/>
    <w:rsid w:val="001318BA"/>
    <w:rsid w:val="001378B9"/>
    <w:rsid w:val="001406B4"/>
    <w:rsid w:val="00144F8C"/>
    <w:rsid w:val="00150D57"/>
    <w:rsid w:val="0015408A"/>
    <w:rsid w:val="001578EE"/>
    <w:rsid w:val="00172159"/>
    <w:rsid w:val="00175BFF"/>
    <w:rsid w:val="001851A2"/>
    <w:rsid w:val="0019540A"/>
    <w:rsid w:val="001A138F"/>
    <w:rsid w:val="001A15E4"/>
    <w:rsid w:val="001A61F1"/>
    <w:rsid w:val="001D12E0"/>
    <w:rsid w:val="001E4A9D"/>
    <w:rsid w:val="001F0792"/>
    <w:rsid w:val="001F35E7"/>
    <w:rsid w:val="002034C6"/>
    <w:rsid w:val="00206035"/>
    <w:rsid w:val="00213C5F"/>
    <w:rsid w:val="00221657"/>
    <w:rsid w:val="00233276"/>
    <w:rsid w:val="00251182"/>
    <w:rsid w:val="002563EA"/>
    <w:rsid w:val="002619AB"/>
    <w:rsid w:val="002747D8"/>
    <w:rsid w:val="00276401"/>
    <w:rsid w:val="0027698B"/>
    <w:rsid w:val="00285845"/>
    <w:rsid w:val="00293393"/>
    <w:rsid w:val="00293E75"/>
    <w:rsid w:val="00295980"/>
    <w:rsid w:val="002A4302"/>
    <w:rsid w:val="002B696E"/>
    <w:rsid w:val="002D2C9C"/>
    <w:rsid w:val="002D6A57"/>
    <w:rsid w:val="002F75AA"/>
    <w:rsid w:val="0030256B"/>
    <w:rsid w:val="00312333"/>
    <w:rsid w:val="00330E36"/>
    <w:rsid w:val="00333C15"/>
    <w:rsid w:val="00356994"/>
    <w:rsid w:val="0036378A"/>
    <w:rsid w:val="0037088A"/>
    <w:rsid w:val="00375299"/>
    <w:rsid w:val="00377A65"/>
    <w:rsid w:val="0038008A"/>
    <w:rsid w:val="003A3E32"/>
    <w:rsid w:val="003B4153"/>
    <w:rsid w:val="003C1766"/>
    <w:rsid w:val="003C3ABC"/>
    <w:rsid w:val="003E3258"/>
    <w:rsid w:val="00406310"/>
    <w:rsid w:val="004077BE"/>
    <w:rsid w:val="00413183"/>
    <w:rsid w:val="0043156E"/>
    <w:rsid w:val="00436CCB"/>
    <w:rsid w:val="00474255"/>
    <w:rsid w:val="00475A9F"/>
    <w:rsid w:val="00477C49"/>
    <w:rsid w:val="00490005"/>
    <w:rsid w:val="004908BD"/>
    <w:rsid w:val="004A087C"/>
    <w:rsid w:val="004A0D4F"/>
    <w:rsid w:val="004D0F0B"/>
    <w:rsid w:val="004D68FC"/>
    <w:rsid w:val="004F6779"/>
    <w:rsid w:val="00503985"/>
    <w:rsid w:val="00507734"/>
    <w:rsid w:val="005113A5"/>
    <w:rsid w:val="005218A2"/>
    <w:rsid w:val="00523503"/>
    <w:rsid w:val="005323CF"/>
    <w:rsid w:val="005441D2"/>
    <w:rsid w:val="005443F2"/>
    <w:rsid w:val="00554D6E"/>
    <w:rsid w:val="00571CED"/>
    <w:rsid w:val="005720E4"/>
    <w:rsid w:val="00573FAE"/>
    <w:rsid w:val="005842F9"/>
    <w:rsid w:val="0059691F"/>
    <w:rsid w:val="0059732E"/>
    <w:rsid w:val="005A0D0E"/>
    <w:rsid w:val="005B6A93"/>
    <w:rsid w:val="005D1104"/>
    <w:rsid w:val="005D28A1"/>
    <w:rsid w:val="005E138C"/>
    <w:rsid w:val="005F3813"/>
    <w:rsid w:val="005F6AE6"/>
    <w:rsid w:val="00603A4D"/>
    <w:rsid w:val="00611768"/>
    <w:rsid w:val="0061710B"/>
    <w:rsid w:val="0062270A"/>
    <w:rsid w:val="0062758A"/>
    <w:rsid w:val="00640109"/>
    <w:rsid w:val="00646F63"/>
    <w:rsid w:val="00650457"/>
    <w:rsid w:val="00651E1F"/>
    <w:rsid w:val="006701BA"/>
    <w:rsid w:val="00683595"/>
    <w:rsid w:val="0068547D"/>
    <w:rsid w:val="00690D58"/>
    <w:rsid w:val="0069356A"/>
    <w:rsid w:val="006A044B"/>
    <w:rsid w:val="006A1FA3"/>
    <w:rsid w:val="006A2B09"/>
    <w:rsid w:val="006A719E"/>
    <w:rsid w:val="006C5A16"/>
    <w:rsid w:val="006C757D"/>
    <w:rsid w:val="006D451E"/>
    <w:rsid w:val="006D7574"/>
    <w:rsid w:val="006F1A46"/>
    <w:rsid w:val="006F51D7"/>
    <w:rsid w:val="00705C33"/>
    <w:rsid w:val="00713C70"/>
    <w:rsid w:val="00717E89"/>
    <w:rsid w:val="00720BA0"/>
    <w:rsid w:val="00732E8A"/>
    <w:rsid w:val="007337E5"/>
    <w:rsid w:val="00737114"/>
    <w:rsid w:val="007502E6"/>
    <w:rsid w:val="00762E46"/>
    <w:rsid w:val="00773162"/>
    <w:rsid w:val="00787583"/>
    <w:rsid w:val="00793DF2"/>
    <w:rsid w:val="007B3D6E"/>
    <w:rsid w:val="007C08CF"/>
    <w:rsid w:val="007C23E8"/>
    <w:rsid w:val="007C351B"/>
    <w:rsid w:val="007C3600"/>
    <w:rsid w:val="007D1CB9"/>
    <w:rsid w:val="007D301D"/>
    <w:rsid w:val="007D4D11"/>
    <w:rsid w:val="008110B8"/>
    <w:rsid w:val="00833476"/>
    <w:rsid w:val="00837165"/>
    <w:rsid w:val="0084349C"/>
    <w:rsid w:val="008536AF"/>
    <w:rsid w:val="00867E1C"/>
    <w:rsid w:val="0087467E"/>
    <w:rsid w:val="008757C0"/>
    <w:rsid w:val="00882A9F"/>
    <w:rsid w:val="008939AA"/>
    <w:rsid w:val="008B0897"/>
    <w:rsid w:val="008B197E"/>
    <w:rsid w:val="008B1A77"/>
    <w:rsid w:val="008B4F8F"/>
    <w:rsid w:val="008B5261"/>
    <w:rsid w:val="008C1897"/>
    <w:rsid w:val="008D63DB"/>
    <w:rsid w:val="008D70B1"/>
    <w:rsid w:val="008F7414"/>
    <w:rsid w:val="009067DB"/>
    <w:rsid w:val="0093496E"/>
    <w:rsid w:val="009375E6"/>
    <w:rsid w:val="00941EFD"/>
    <w:rsid w:val="00953563"/>
    <w:rsid w:val="009A2D5D"/>
    <w:rsid w:val="009B4D51"/>
    <w:rsid w:val="009B701B"/>
    <w:rsid w:val="009C0C24"/>
    <w:rsid w:val="009C3779"/>
    <w:rsid w:val="009C5E4D"/>
    <w:rsid w:val="009C6A76"/>
    <w:rsid w:val="009C6DE2"/>
    <w:rsid w:val="009D7B5B"/>
    <w:rsid w:val="009D7DF5"/>
    <w:rsid w:val="009F334B"/>
    <w:rsid w:val="00A105B5"/>
    <w:rsid w:val="00A11D64"/>
    <w:rsid w:val="00A14E29"/>
    <w:rsid w:val="00A60B73"/>
    <w:rsid w:val="00A66E61"/>
    <w:rsid w:val="00A9387C"/>
    <w:rsid w:val="00AA718F"/>
    <w:rsid w:val="00AB35A5"/>
    <w:rsid w:val="00AC1244"/>
    <w:rsid w:val="00AC240A"/>
    <w:rsid w:val="00AD3DD5"/>
    <w:rsid w:val="00AE2664"/>
    <w:rsid w:val="00AF0C04"/>
    <w:rsid w:val="00B01D4B"/>
    <w:rsid w:val="00B103FD"/>
    <w:rsid w:val="00B403E8"/>
    <w:rsid w:val="00B56D3C"/>
    <w:rsid w:val="00B57D76"/>
    <w:rsid w:val="00B606DF"/>
    <w:rsid w:val="00B63F89"/>
    <w:rsid w:val="00B67365"/>
    <w:rsid w:val="00B7470A"/>
    <w:rsid w:val="00B91AA9"/>
    <w:rsid w:val="00BA4E02"/>
    <w:rsid w:val="00BC4C60"/>
    <w:rsid w:val="00BD2C5D"/>
    <w:rsid w:val="00BD4004"/>
    <w:rsid w:val="00BE3056"/>
    <w:rsid w:val="00BF3697"/>
    <w:rsid w:val="00BF6A1C"/>
    <w:rsid w:val="00C03E34"/>
    <w:rsid w:val="00C06147"/>
    <w:rsid w:val="00C13555"/>
    <w:rsid w:val="00C544F2"/>
    <w:rsid w:val="00C7584B"/>
    <w:rsid w:val="00C76E5F"/>
    <w:rsid w:val="00CB20F2"/>
    <w:rsid w:val="00CB322A"/>
    <w:rsid w:val="00CB4646"/>
    <w:rsid w:val="00CB56BD"/>
    <w:rsid w:val="00CB7655"/>
    <w:rsid w:val="00CC3A34"/>
    <w:rsid w:val="00CC56C2"/>
    <w:rsid w:val="00CC70B8"/>
    <w:rsid w:val="00CC7D9F"/>
    <w:rsid w:val="00CD277C"/>
    <w:rsid w:val="00CD7EC6"/>
    <w:rsid w:val="00CE1FF1"/>
    <w:rsid w:val="00CF2F7A"/>
    <w:rsid w:val="00D0013C"/>
    <w:rsid w:val="00D10070"/>
    <w:rsid w:val="00D3292B"/>
    <w:rsid w:val="00D43D4E"/>
    <w:rsid w:val="00D55737"/>
    <w:rsid w:val="00D650A8"/>
    <w:rsid w:val="00D931F8"/>
    <w:rsid w:val="00D9388C"/>
    <w:rsid w:val="00DA1A3A"/>
    <w:rsid w:val="00DA70EA"/>
    <w:rsid w:val="00DB0FBA"/>
    <w:rsid w:val="00DB4478"/>
    <w:rsid w:val="00DB7AD4"/>
    <w:rsid w:val="00DD2698"/>
    <w:rsid w:val="00DD3EB2"/>
    <w:rsid w:val="00E04226"/>
    <w:rsid w:val="00E14F08"/>
    <w:rsid w:val="00E26518"/>
    <w:rsid w:val="00E3119F"/>
    <w:rsid w:val="00E3178B"/>
    <w:rsid w:val="00E36BB7"/>
    <w:rsid w:val="00E42CD3"/>
    <w:rsid w:val="00E42DA5"/>
    <w:rsid w:val="00E568A1"/>
    <w:rsid w:val="00E57FD7"/>
    <w:rsid w:val="00E73D9F"/>
    <w:rsid w:val="00EA3300"/>
    <w:rsid w:val="00EB33F2"/>
    <w:rsid w:val="00EC1F6A"/>
    <w:rsid w:val="00ED3D93"/>
    <w:rsid w:val="00EE25A0"/>
    <w:rsid w:val="00F0169E"/>
    <w:rsid w:val="00F0231F"/>
    <w:rsid w:val="00F1362E"/>
    <w:rsid w:val="00F23D35"/>
    <w:rsid w:val="00F3123C"/>
    <w:rsid w:val="00F34659"/>
    <w:rsid w:val="00F373A8"/>
    <w:rsid w:val="00F50B82"/>
    <w:rsid w:val="00F5619A"/>
    <w:rsid w:val="00F62447"/>
    <w:rsid w:val="00F6692D"/>
    <w:rsid w:val="00F73BEF"/>
    <w:rsid w:val="00F96495"/>
    <w:rsid w:val="00F9794F"/>
    <w:rsid w:val="00FA1B78"/>
    <w:rsid w:val="00FB104D"/>
    <w:rsid w:val="00FE4858"/>
    <w:rsid w:val="00FF5B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1B453C"/>
  <w15:docId w15:val="{5222E536-CD44-3440-B227-632FD05BC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6E5F"/>
    <w:rPr>
      <w:sz w:val="24"/>
      <w:szCs w:val="24"/>
    </w:rPr>
  </w:style>
  <w:style w:type="paragraph" w:styleId="Heading1">
    <w:name w:val="heading 1"/>
    <w:basedOn w:val="Normal"/>
    <w:next w:val="Normal"/>
    <w:qFormat/>
    <w:pPr>
      <w:keepNext/>
      <w:numPr>
        <w:numId w:val="1"/>
      </w:numPr>
      <w:spacing w:before="40"/>
      <w:outlineLvl w:val="0"/>
    </w:pPr>
    <w:rPr>
      <w:b/>
      <w:kern w:val="28"/>
    </w:rPr>
  </w:style>
  <w:style w:type="paragraph" w:styleId="Heading2">
    <w:name w:val="heading 2"/>
    <w:basedOn w:val="Heading1"/>
    <w:next w:val="Normal"/>
    <w:link w:val="Heading2Char"/>
    <w:qFormat/>
    <w:pPr>
      <w:numPr>
        <w:ilvl w:val="1"/>
      </w:numPr>
      <w:outlineLvl w:val="1"/>
    </w:p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ind w:left="0" w:firstLine="0"/>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rFonts w:ascii="Times New Roman" w:hAnsi="Times New Roman"/>
      <w:sz w:val="18"/>
      <w:vertAlign w:val="superscript"/>
    </w:rPr>
  </w:style>
  <w:style w:type="paragraph" w:customStyle="1" w:styleId="Author">
    <w:name w:val="Author"/>
    <w:basedOn w:val="Normal"/>
    <w:pPr>
      <w:jc w:val="center"/>
    </w:pPr>
    <w:rPr>
      <w:rFonts w:ascii="Helvetica" w:hAnsi="Helvetica"/>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rsid w:val="00F5619A"/>
    <w:pPr>
      <w:jc w:val="center"/>
    </w:pPr>
    <w:rPr>
      <w:rFonts w:ascii="Helvetica" w:hAnsi="Helvetica"/>
      <w:sz w:val="20"/>
    </w:rPr>
  </w:style>
  <w:style w:type="paragraph" w:styleId="FootnoteText">
    <w:name w:val="footnote text"/>
    <w:basedOn w:val="Normal"/>
    <w:semiHidden/>
    <w:pPr>
      <w:ind w:left="144" w:hanging="144"/>
    </w:pPr>
  </w:style>
  <w:style w:type="paragraph" w:customStyle="1" w:styleId="Bullet">
    <w:name w:val="Bullet"/>
    <w:basedOn w:val="Normal"/>
    <w:p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jc w:val="both"/>
      <w:outlineLvl w:val="9"/>
    </w:pPr>
    <w:rPr>
      <w:b w:val="0"/>
      <w:sz w:val="18"/>
    </w:r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pPr>
  </w:style>
  <w:style w:type="character" w:styleId="PageNumber">
    <w:name w:val="page number"/>
    <w:basedOn w:val="DefaultParagraphFont"/>
  </w:style>
  <w:style w:type="paragraph" w:styleId="BodyTextIndent">
    <w:name w:val="Body Text Indent"/>
    <w:basedOn w:val="Normal"/>
    <w:pPr>
      <w:ind w:firstLine="360"/>
    </w:p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jc w:val="center"/>
    </w:pPr>
    <w:rPr>
      <w:rFonts w:cs="Miriam"/>
      <w:b/>
      <w:bCs/>
      <w:szCs w:val="18"/>
      <w:lang w:eastAsia="en-AU"/>
    </w:rPr>
  </w:style>
  <w:style w:type="paragraph" w:styleId="BodyText">
    <w:name w:val="Body Text"/>
    <w:basedOn w:val="Normal"/>
    <w:pPr>
      <w:framePr w:w="4680" w:h="2112" w:hRule="exact" w:hSpace="187" w:wrap="around" w:vAnchor="page" w:hAnchor="page" w:x="1155" w:y="12245" w:anchorLock="1"/>
    </w:pPr>
    <w:rPr>
      <w:sz w:val="16"/>
    </w:rPr>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character" w:styleId="FollowedHyperlink">
    <w:name w:val="FollowedHyperlink"/>
    <w:rsid w:val="0062758A"/>
    <w:rPr>
      <w:color w:val="800080"/>
      <w:u w:val="single"/>
    </w:rPr>
  </w:style>
  <w:style w:type="character" w:styleId="Strong">
    <w:name w:val="Strong"/>
    <w:uiPriority w:val="22"/>
    <w:qFormat/>
    <w:rsid w:val="00B606DF"/>
    <w:rPr>
      <w:rFonts w:cs="Times New Roman"/>
      <w:b/>
      <w:bCs/>
    </w:rPr>
  </w:style>
  <w:style w:type="character" w:customStyle="1" w:styleId="heading30">
    <w:name w:val="heading3"/>
    <w:basedOn w:val="DefaultParagraphFont"/>
    <w:rsid w:val="00312333"/>
    <w:rPr>
      <w:b/>
    </w:rPr>
  </w:style>
  <w:style w:type="character" w:customStyle="1" w:styleId="UnresolvedMention1">
    <w:name w:val="Unresolved Mention1"/>
    <w:basedOn w:val="DefaultParagraphFont"/>
    <w:uiPriority w:val="99"/>
    <w:semiHidden/>
    <w:unhideWhenUsed/>
    <w:rsid w:val="00573FAE"/>
    <w:rPr>
      <w:color w:val="808080"/>
      <w:shd w:val="clear" w:color="auto" w:fill="E6E6E6"/>
    </w:rPr>
  </w:style>
  <w:style w:type="character" w:customStyle="1" w:styleId="WW-Absatz-Standardschriftart1">
    <w:name w:val="WW-Absatz-Standardschriftart1"/>
    <w:rsid w:val="000374A3"/>
  </w:style>
  <w:style w:type="paragraph" w:customStyle="1" w:styleId="f">
    <w:name w:val="f"/>
    <w:basedOn w:val="Normal"/>
    <w:link w:val="fChar"/>
    <w:qFormat/>
    <w:rsid w:val="0038008A"/>
    <w:pPr>
      <w:widowControl w:val="0"/>
      <w:autoSpaceDE w:val="0"/>
      <w:autoSpaceDN w:val="0"/>
      <w:adjustRightInd w:val="0"/>
      <w:spacing w:line="252" w:lineRule="auto"/>
      <w:ind w:firstLine="204"/>
    </w:pPr>
    <w:rPr>
      <w:sz w:val="20"/>
    </w:rPr>
  </w:style>
  <w:style w:type="character" w:customStyle="1" w:styleId="fChar">
    <w:name w:val="f Char"/>
    <w:basedOn w:val="DefaultParagraphFont"/>
    <w:link w:val="f"/>
    <w:rsid w:val="0038008A"/>
  </w:style>
  <w:style w:type="paragraph" w:styleId="BalloonText">
    <w:name w:val="Balloon Text"/>
    <w:basedOn w:val="Normal"/>
    <w:link w:val="BalloonTextChar"/>
    <w:rsid w:val="00837165"/>
    <w:rPr>
      <w:sz w:val="26"/>
      <w:szCs w:val="26"/>
    </w:rPr>
  </w:style>
  <w:style w:type="character" w:customStyle="1" w:styleId="BalloonTextChar">
    <w:name w:val="Balloon Text Char"/>
    <w:basedOn w:val="DefaultParagraphFont"/>
    <w:link w:val="BalloonText"/>
    <w:rsid w:val="00837165"/>
    <w:rPr>
      <w:sz w:val="26"/>
      <w:szCs w:val="26"/>
    </w:rPr>
  </w:style>
  <w:style w:type="paragraph" w:styleId="ListParagraph">
    <w:name w:val="List Paragraph"/>
    <w:basedOn w:val="Normal"/>
    <w:uiPriority w:val="34"/>
    <w:qFormat/>
    <w:rsid w:val="00B57D76"/>
    <w:pPr>
      <w:ind w:left="720"/>
      <w:contextualSpacing/>
    </w:pPr>
  </w:style>
  <w:style w:type="paragraph" w:styleId="Revision">
    <w:name w:val="Revision"/>
    <w:hidden/>
    <w:uiPriority w:val="99"/>
    <w:semiHidden/>
    <w:rsid w:val="00CC7D9F"/>
    <w:rPr>
      <w:sz w:val="24"/>
      <w:szCs w:val="24"/>
    </w:rPr>
  </w:style>
  <w:style w:type="paragraph" w:styleId="NormalWeb">
    <w:name w:val="Normal (Web)"/>
    <w:basedOn w:val="Normal"/>
    <w:uiPriority w:val="99"/>
    <w:semiHidden/>
    <w:unhideWhenUsed/>
    <w:rsid w:val="00646F63"/>
    <w:pPr>
      <w:spacing w:before="100" w:beforeAutospacing="1" w:after="100" w:afterAutospacing="1"/>
    </w:pPr>
  </w:style>
  <w:style w:type="character" w:styleId="CommentReference">
    <w:name w:val="annotation reference"/>
    <w:basedOn w:val="DefaultParagraphFont"/>
    <w:semiHidden/>
    <w:unhideWhenUsed/>
    <w:rsid w:val="00B103FD"/>
    <w:rPr>
      <w:sz w:val="16"/>
      <w:szCs w:val="16"/>
    </w:rPr>
  </w:style>
  <w:style w:type="paragraph" w:styleId="CommentText">
    <w:name w:val="annotation text"/>
    <w:basedOn w:val="Normal"/>
    <w:link w:val="CommentTextChar"/>
    <w:semiHidden/>
    <w:unhideWhenUsed/>
    <w:rsid w:val="00B103FD"/>
    <w:rPr>
      <w:sz w:val="20"/>
      <w:szCs w:val="20"/>
    </w:rPr>
  </w:style>
  <w:style w:type="character" w:customStyle="1" w:styleId="CommentTextChar">
    <w:name w:val="Comment Text Char"/>
    <w:basedOn w:val="DefaultParagraphFont"/>
    <w:link w:val="CommentText"/>
    <w:semiHidden/>
    <w:rsid w:val="00B103FD"/>
  </w:style>
  <w:style w:type="paragraph" w:styleId="CommentSubject">
    <w:name w:val="annotation subject"/>
    <w:basedOn w:val="CommentText"/>
    <w:next w:val="CommentText"/>
    <w:link w:val="CommentSubjectChar"/>
    <w:semiHidden/>
    <w:unhideWhenUsed/>
    <w:rsid w:val="00B103FD"/>
    <w:rPr>
      <w:b/>
      <w:bCs/>
    </w:rPr>
  </w:style>
  <w:style w:type="character" w:customStyle="1" w:styleId="CommentSubjectChar">
    <w:name w:val="Comment Subject Char"/>
    <w:basedOn w:val="CommentTextChar"/>
    <w:link w:val="CommentSubject"/>
    <w:semiHidden/>
    <w:rsid w:val="00B103FD"/>
    <w:rPr>
      <w:b/>
      <w:bCs/>
    </w:rPr>
  </w:style>
  <w:style w:type="character" w:customStyle="1" w:styleId="Heading2Char">
    <w:name w:val="Heading 2 Char"/>
    <w:basedOn w:val="DefaultParagraphFont"/>
    <w:link w:val="Heading2"/>
    <w:rsid w:val="006C757D"/>
    <w:rPr>
      <w:b/>
      <w:kern w:val="28"/>
      <w:sz w:val="24"/>
      <w:szCs w:val="24"/>
    </w:rPr>
  </w:style>
  <w:style w:type="paragraph" w:customStyle="1" w:styleId="RefFormatHead">
    <w:name w:val="RefFormatHead"/>
    <w:basedOn w:val="Normal"/>
    <w:qFormat/>
    <w:rsid w:val="00CD277C"/>
    <w:pPr>
      <w:spacing w:before="60" w:after="60" w:line="264" w:lineRule="auto"/>
      <w:jc w:val="both"/>
    </w:pPr>
    <w:rPr>
      <w:rFonts w:ascii="Linux Libertine" w:eastAsiaTheme="minorHAnsi" w:hAnsi="Linux Libertine" w:cstheme="minorBidi"/>
      <w:b/>
      <w:sz w:val="18"/>
      <w:szCs w:val="22"/>
    </w:rPr>
  </w:style>
  <w:style w:type="paragraph" w:customStyle="1" w:styleId="RefFormatPara">
    <w:name w:val="RefFormatPara"/>
    <w:basedOn w:val="Normal"/>
    <w:qFormat/>
    <w:rsid w:val="00CD277C"/>
    <w:pPr>
      <w:spacing w:before="60" w:after="60" w:line="264" w:lineRule="auto"/>
      <w:contextualSpacing/>
      <w:jc w:val="both"/>
    </w:pPr>
    <w:rPr>
      <w:rFonts w:ascii="Linux Libertine" w:eastAsiaTheme="minorHAnsi" w:hAnsi="Linux Libertine" w:cstheme="minorBid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82845">
      <w:bodyDiv w:val="1"/>
      <w:marLeft w:val="0"/>
      <w:marRight w:val="0"/>
      <w:marTop w:val="0"/>
      <w:marBottom w:val="0"/>
      <w:divBdr>
        <w:top w:val="none" w:sz="0" w:space="0" w:color="auto"/>
        <w:left w:val="none" w:sz="0" w:space="0" w:color="auto"/>
        <w:bottom w:val="none" w:sz="0" w:space="0" w:color="auto"/>
        <w:right w:val="none" w:sz="0" w:space="0" w:color="auto"/>
      </w:divBdr>
    </w:div>
    <w:div w:id="176040684">
      <w:bodyDiv w:val="1"/>
      <w:marLeft w:val="0"/>
      <w:marRight w:val="0"/>
      <w:marTop w:val="0"/>
      <w:marBottom w:val="0"/>
      <w:divBdr>
        <w:top w:val="none" w:sz="0" w:space="0" w:color="auto"/>
        <w:left w:val="none" w:sz="0" w:space="0" w:color="auto"/>
        <w:bottom w:val="none" w:sz="0" w:space="0" w:color="auto"/>
        <w:right w:val="none" w:sz="0" w:space="0" w:color="auto"/>
      </w:divBdr>
    </w:div>
    <w:div w:id="185292346">
      <w:bodyDiv w:val="1"/>
      <w:marLeft w:val="0"/>
      <w:marRight w:val="0"/>
      <w:marTop w:val="0"/>
      <w:marBottom w:val="0"/>
      <w:divBdr>
        <w:top w:val="none" w:sz="0" w:space="0" w:color="auto"/>
        <w:left w:val="none" w:sz="0" w:space="0" w:color="auto"/>
        <w:bottom w:val="none" w:sz="0" w:space="0" w:color="auto"/>
        <w:right w:val="none" w:sz="0" w:space="0" w:color="auto"/>
      </w:divBdr>
    </w:div>
    <w:div w:id="202442763">
      <w:bodyDiv w:val="1"/>
      <w:marLeft w:val="0"/>
      <w:marRight w:val="0"/>
      <w:marTop w:val="0"/>
      <w:marBottom w:val="0"/>
      <w:divBdr>
        <w:top w:val="none" w:sz="0" w:space="0" w:color="auto"/>
        <w:left w:val="none" w:sz="0" w:space="0" w:color="auto"/>
        <w:bottom w:val="none" w:sz="0" w:space="0" w:color="auto"/>
        <w:right w:val="none" w:sz="0" w:space="0" w:color="auto"/>
      </w:divBdr>
    </w:div>
    <w:div w:id="214196874">
      <w:bodyDiv w:val="1"/>
      <w:marLeft w:val="0"/>
      <w:marRight w:val="0"/>
      <w:marTop w:val="0"/>
      <w:marBottom w:val="0"/>
      <w:divBdr>
        <w:top w:val="none" w:sz="0" w:space="0" w:color="auto"/>
        <w:left w:val="none" w:sz="0" w:space="0" w:color="auto"/>
        <w:bottom w:val="none" w:sz="0" w:space="0" w:color="auto"/>
        <w:right w:val="none" w:sz="0" w:space="0" w:color="auto"/>
      </w:divBdr>
    </w:div>
    <w:div w:id="352191809">
      <w:bodyDiv w:val="1"/>
      <w:marLeft w:val="0"/>
      <w:marRight w:val="0"/>
      <w:marTop w:val="0"/>
      <w:marBottom w:val="0"/>
      <w:divBdr>
        <w:top w:val="none" w:sz="0" w:space="0" w:color="auto"/>
        <w:left w:val="none" w:sz="0" w:space="0" w:color="auto"/>
        <w:bottom w:val="none" w:sz="0" w:space="0" w:color="auto"/>
        <w:right w:val="none" w:sz="0" w:space="0" w:color="auto"/>
      </w:divBdr>
    </w:div>
    <w:div w:id="401803778">
      <w:bodyDiv w:val="1"/>
      <w:marLeft w:val="0"/>
      <w:marRight w:val="0"/>
      <w:marTop w:val="0"/>
      <w:marBottom w:val="0"/>
      <w:divBdr>
        <w:top w:val="none" w:sz="0" w:space="0" w:color="auto"/>
        <w:left w:val="none" w:sz="0" w:space="0" w:color="auto"/>
        <w:bottom w:val="none" w:sz="0" w:space="0" w:color="auto"/>
        <w:right w:val="none" w:sz="0" w:space="0" w:color="auto"/>
      </w:divBdr>
    </w:div>
    <w:div w:id="434907403">
      <w:bodyDiv w:val="1"/>
      <w:marLeft w:val="0"/>
      <w:marRight w:val="0"/>
      <w:marTop w:val="0"/>
      <w:marBottom w:val="0"/>
      <w:divBdr>
        <w:top w:val="none" w:sz="0" w:space="0" w:color="auto"/>
        <w:left w:val="none" w:sz="0" w:space="0" w:color="auto"/>
        <w:bottom w:val="none" w:sz="0" w:space="0" w:color="auto"/>
        <w:right w:val="none" w:sz="0" w:space="0" w:color="auto"/>
      </w:divBdr>
    </w:div>
    <w:div w:id="678776771">
      <w:bodyDiv w:val="1"/>
      <w:marLeft w:val="0"/>
      <w:marRight w:val="0"/>
      <w:marTop w:val="0"/>
      <w:marBottom w:val="0"/>
      <w:divBdr>
        <w:top w:val="none" w:sz="0" w:space="0" w:color="auto"/>
        <w:left w:val="none" w:sz="0" w:space="0" w:color="auto"/>
        <w:bottom w:val="none" w:sz="0" w:space="0" w:color="auto"/>
        <w:right w:val="none" w:sz="0" w:space="0" w:color="auto"/>
      </w:divBdr>
    </w:div>
    <w:div w:id="689992839">
      <w:bodyDiv w:val="1"/>
      <w:marLeft w:val="0"/>
      <w:marRight w:val="0"/>
      <w:marTop w:val="0"/>
      <w:marBottom w:val="0"/>
      <w:divBdr>
        <w:top w:val="none" w:sz="0" w:space="0" w:color="auto"/>
        <w:left w:val="none" w:sz="0" w:space="0" w:color="auto"/>
        <w:bottom w:val="none" w:sz="0" w:space="0" w:color="auto"/>
        <w:right w:val="none" w:sz="0" w:space="0" w:color="auto"/>
      </w:divBdr>
    </w:div>
    <w:div w:id="817304622">
      <w:bodyDiv w:val="1"/>
      <w:marLeft w:val="0"/>
      <w:marRight w:val="0"/>
      <w:marTop w:val="0"/>
      <w:marBottom w:val="0"/>
      <w:divBdr>
        <w:top w:val="none" w:sz="0" w:space="0" w:color="auto"/>
        <w:left w:val="none" w:sz="0" w:space="0" w:color="auto"/>
        <w:bottom w:val="none" w:sz="0" w:space="0" w:color="auto"/>
        <w:right w:val="none" w:sz="0" w:space="0" w:color="auto"/>
      </w:divBdr>
    </w:div>
    <w:div w:id="994459512">
      <w:bodyDiv w:val="1"/>
      <w:marLeft w:val="0"/>
      <w:marRight w:val="0"/>
      <w:marTop w:val="0"/>
      <w:marBottom w:val="0"/>
      <w:divBdr>
        <w:top w:val="none" w:sz="0" w:space="0" w:color="auto"/>
        <w:left w:val="none" w:sz="0" w:space="0" w:color="auto"/>
        <w:bottom w:val="none" w:sz="0" w:space="0" w:color="auto"/>
        <w:right w:val="none" w:sz="0" w:space="0" w:color="auto"/>
      </w:divBdr>
    </w:div>
    <w:div w:id="1017468138">
      <w:bodyDiv w:val="1"/>
      <w:marLeft w:val="0"/>
      <w:marRight w:val="0"/>
      <w:marTop w:val="0"/>
      <w:marBottom w:val="0"/>
      <w:divBdr>
        <w:top w:val="none" w:sz="0" w:space="0" w:color="auto"/>
        <w:left w:val="none" w:sz="0" w:space="0" w:color="auto"/>
        <w:bottom w:val="none" w:sz="0" w:space="0" w:color="auto"/>
        <w:right w:val="none" w:sz="0" w:space="0" w:color="auto"/>
      </w:divBdr>
      <w:divsChild>
        <w:div w:id="172382603">
          <w:marLeft w:val="0"/>
          <w:marRight w:val="0"/>
          <w:marTop w:val="0"/>
          <w:marBottom w:val="0"/>
          <w:divBdr>
            <w:top w:val="none" w:sz="0" w:space="0" w:color="auto"/>
            <w:left w:val="none" w:sz="0" w:space="0" w:color="auto"/>
            <w:bottom w:val="none" w:sz="0" w:space="0" w:color="auto"/>
            <w:right w:val="none" w:sz="0" w:space="0" w:color="auto"/>
          </w:divBdr>
        </w:div>
      </w:divsChild>
    </w:div>
    <w:div w:id="1051615179">
      <w:bodyDiv w:val="1"/>
      <w:marLeft w:val="0"/>
      <w:marRight w:val="0"/>
      <w:marTop w:val="0"/>
      <w:marBottom w:val="0"/>
      <w:divBdr>
        <w:top w:val="none" w:sz="0" w:space="0" w:color="auto"/>
        <w:left w:val="none" w:sz="0" w:space="0" w:color="auto"/>
        <w:bottom w:val="none" w:sz="0" w:space="0" w:color="auto"/>
        <w:right w:val="none" w:sz="0" w:space="0" w:color="auto"/>
      </w:divBdr>
    </w:div>
    <w:div w:id="1155684007">
      <w:bodyDiv w:val="1"/>
      <w:marLeft w:val="0"/>
      <w:marRight w:val="0"/>
      <w:marTop w:val="0"/>
      <w:marBottom w:val="0"/>
      <w:divBdr>
        <w:top w:val="none" w:sz="0" w:space="0" w:color="auto"/>
        <w:left w:val="none" w:sz="0" w:space="0" w:color="auto"/>
        <w:bottom w:val="none" w:sz="0" w:space="0" w:color="auto"/>
        <w:right w:val="none" w:sz="0" w:space="0" w:color="auto"/>
      </w:divBdr>
    </w:div>
    <w:div w:id="1240754552">
      <w:bodyDiv w:val="1"/>
      <w:marLeft w:val="0"/>
      <w:marRight w:val="0"/>
      <w:marTop w:val="0"/>
      <w:marBottom w:val="0"/>
      <w:divBdr>
        <w:top w:val="none" w:sz="0" w:space="0" w:color="auto"/>
        <w:left w:val="none" w:sz="0" w:space="0" w:color="auto"/>
        <w:bottom w:val="none" w:sz="0" w:space="0" w:color="auto"/>
        <w:right w:val="none" w:sz="0" w:space="0" w:color="auto"/>
      </w:divBdr>
    </w:div>
    <w:div w:id="1303196927">
      <w:bodyDiv w:val="1"/>
      <w:marLeft w:val="0"/>
      <w:marRight w:val="0"/>
      <w:marTop w:val="0"/>
      <w:marBottom w:val="0"/>
      <w:divBdr>
        <w:top w:val="none" w:sz="0" w:space="0" w:color="auto"/>
        <w:left w:val="none" w:sz="0" w:space="0" w:color="auto"/>
        <w:bottom w:val="none" w:sz="0" w:space="0" w:color="auto"/>
        <w:right w:val="none" w:sz="0" w:space="0" w:color="auto"/>
      </w:divBdr>
    </w:div>
    <w:div w:id="1914662407">
      <w:bodyDiv w:val="1"/>
      <w:marLeft w:val="0"/>
      <w:marRight w:val="0"/>
      <w:marTop w:val="0"/>
      <w:marBottom w:val="0"/>
      <w:divBdr>
        <w:top w:val="none" w:sz="0" w:space="0" w:color="auto"/>
        <w:left w:val="none" w:sz="0" w:space="0" w:color="auto"/>
        <w:bottom w:val="none" w:sz="0" w:space="0" w:color="auto"/>
        <w:right w:val="none" w:sz="0" w:space="0" w:color="auto"/>
      </w:divBdr>
    </w:div>
    <w:div w:id="212214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B0B53-0888-AD4D-84C4-5B18B4F8C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3861</Words>
  <Characters>22014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ACM</Company>
  <LinksUpToDate>false</LinksUpToDate>
  <CharactersWithSpaces>25824</CharactersWithSpaces>
  <SharedDoc>false</SharedDoc>
  <HLinks>
    <vt:vector size="48" baseType="variant">
      <vt:variant>
        <vt:i4>3473518</vt:i4>
      </vt:variant>
      <vt:variant>
        <vt:i4>24</vt:i4>
      </vt:variant>
      <vt:variant>
        <vt:i4>0</vt:i4>
      </vt:variant>
      <vt:variant>
        <vt:i4>5</vt:i4>
      </vt:variant>
      <vt:variant>
        <vt:lpwstr>http://doi.acm.org/10.1145/90417.90738</vt:lpwstr>
      </vt:variant>
      <vt:variant>
        <vt:lpwstr/>
      </vt:variant>
      <vt:variant>
        <vt:i4>3735607</vt:i4>
      </vt:variant>
      <vt:variant>
        <vt:i4>21</vt:i4>
      </vt:variant>
      <vt:variant>
        <vt:i4>0</vt:i4>
      </vt:variant>
      <vt:variant>
        <vt:i4>5</vt:i4>
      </vt:variant>
      <vt:variant>
        <vt:lpwstr>http://dx.doi.org/10.1016/j.jss.2005.05.030</vt:lpwstr>
      </vt:variant>
      <vt:variant>
        <vt:lpwstr/>
      </vt:variant>
      <vt:variant>
        <vt:i4>1310784</vt:i4>
      </vt:variant>
      <vt:variant>
        <vt:i4>18</vt:i4>
      </vt:variant>
      <vt:variant>
        <vt:i4>0</vt:i4>
      </vt:variant>
      <vt:variant>
        <vt:i4>5</vt:i4>
      </vt:variant>
      <vt:variant>
        <vt:lpwstr>http://doi.acm.org/10.1145/964696.964697</vt:lpwstr>
      </vt:variant>
      <vt:variant>
        <vt:lpwstr/>
      </vt:variant>
      <vt:variant>
        <vt:i4>1310793</vt:i4>
      </vt:variant>
      <vt:variant>
        <vt:i4>15</vt:i4>
      </vt:variant>
      <vt:variant>
        <vt:i4>0</vt:i4>
      </vt:variant>
      <vt:variant>
        <vt:i4>5</vt:i4>
      </vt:variant>
      <vt:variant>
        <vt:lpwstr>http://doi.acm.org/10.1145/332040.332491</vt:lpwstr>
      </vt:variant>
      <vt:variant>
        <vt:lpwstr/>
      </vt:variant>
      <vt:variant>
        <vt:i4>2293880</vt:i4>
      </vt:variant>
      <vt:variant>
        <vt:i4>12</vt:i4>
      </vt:variant>
      <vt:variant>
        <vt:i4>0</vt:i4>
      </vt:variant>
      <vt:variant>
        <vt:i4>5</vt:i4>
      </vt:variant>
      <vt:variant>
        <vt:lpwstr>http://doi.acm.org/10.1145/161468.16147</vt:lpwstr>
      </vt:variant>
      <vt:variant>
        <vt:lpwstr/>
      </vt:variant>
      <vt:variant>
        <vt:i4>2424948</vt:i4>
      </vt:variant>
      <vt:variant>
        <vt:i4>9</vt:i4>
      </vt:variant>
      <vt:variant>
        <vt:i4>0</vt:i4>
      </vt:variant>
      <vt:variant>
        <vt:i4>5</vt:i4>
      </vt:variant>
      <vt:variant>
        <vt:lpwstr>http://library.caltech.edu/reference/abbreviations/</vt:lpwstr>
      </vt:variant>
      <vt:variant>
        <vt:lpwstr/>
      </vt:variant>
      <vt:variant>
        <vt:i4>2097211</vt:i4>
      </vt:variant>
      <vt:variant>
        <vt:i4>3</vt:i4>
      </vt:variant>
      <vt:variant>
        <vt:i4>0</vt:i4>
      </vt:variant>
      <vt:variant>
        <vt:i4>5</vt:i4>
      </vt:variant>
      <vt:variant>
        <vt:lpwstr>CCS-HOWTO-v5-2Sep2014.docx</vt:lpwstr>
      </vt:variant>
      <vt:variant>
        <vt:lpwstr/>
      </vt:variant>
      <vt:variant>
        <vt:i4>5636168</vt:i4>
      </vt:variant>
      <vt:variant>
        <vt:i4>0</vt:i4>
      </vt:variant>
      <vt:variant>
        <vt:i4>0</vt:i4>
      </vt:variant>
      <vt:variant>
        <vt:i4>5</vt:i4>
      </vt:variant>
      <vt:variant>
        <vt:lpwstr>http://www.acm.org/about/class/class/2012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subject/>
  <dc:creator>End User Computing Services</dc:creator>
  <cp:keywords/>
  <dc:description/>
  <cp:lastModifiedBy>Johannes Innerbichler</cp:lastModifiedBy>
  <cp:revision>2</cp:revision>
  <cp:lastPrinted>2018-05-02T14:14:00Z</cp:lastPrinted>
  <dcterms:created xsi:type="dcterms:W3CDTF">2018-05-05T15:08:00Z</dcterms:created>
  <dcterms:modified xsi:type="dcterms:W3CDTF">2018-05-05T15:08:00Z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ies>
</file>